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C837" w14:textId="77777777" w:rsidR="00B028EF" w:rsidRPr="00872E87" w:rsidRDefault="00B028EF" w:rsidP="00872E87">
      <w:r>
        <w:rPr>
          <w:rFonts w:ascii="Franklin Gothic Heavy" w:hAnsi="Franklin Gothic Heavy"/>
          <w:b/>
          <w:noProof/>
          <w:lang w:eastAsia="en-GB"/>
        </w:rPr>
        <w:drawing>
          <wp:inline distT="0" distB="0" distL="0" distR="0" wp14:anchorId="7FF07545" wp14:editId="46CFC756">
            <wp:extent cx="4277995" cy="593090"/>
            <wp:effectExtent l="0" t="0" r="8255" b="0"/>
            <wp:docPr id="2" name="Picture 2" descr="B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7995" cy="593090"/>
                    </a:xfrm>
                    <a:prstGeom prst="rect">
                      <a:avLst/>
                    </a:prstGeom>
                    <a:noFill/>
                    <a:ln>
                      <a:noFill/>
                    </a:ln>
                  </pic:spPr>
                </pic:pic>
              </a:graphicData>
            </a:graphic>
          </wp:inline>
        </w:drawing>
      </w:r>
    </w:p>
    <w:p w14:paraId="433E9E07" w14:textId="77777777" w:rsidR="00B86416" w:rsidRPr="00872E87" w:rsidRDefault="00EA76F4" w:rsidP="00872E87">
      <w:pPr>
        <w:spacing w:before="480" w:after="0" w:line="240" w:lineRule="auto"/>
        <w:rPr>
          <w:rFonts w:eastAsia="Times New Roman" w:cs="Arial"/>
          <w:b/>
          <w:sz w:val="28"/>
          <w:szCs w:val="28"/>
        </w:rPr>
      </w:pPr>
      <w:r w:rsidRPr="00872E87">
        <w:rPr>
          <w:rFonts w:eastAsia="Times New Roman" w:cs="Arial"/>
          <w:b/>
          <w:sz w:val="28"/>
          <w:szCs w:val="28"/>
        </w:rPr>
        <w:t>Safeguarding</w:t>
      </w:r>
      <w:r w:rsidR="00B86416" w:rsidRPr="00872E87">
        <w:rPr>
          <w:rFonts w:eastAsia="Times New Roman" w:cs="Arial"/>
          <w:b/>
          <w:sz w:val="28"/>
          <w:szCs w:val="28"/>
        </w:rPr>
        <w:t xml:space="preserve"> Adults </w:t>
      </w:r>
      <w:r w:rsidRPr="00872E87">
        <w:rPr>
          <w:rFonts w:eastAsia="Times New Roman" w:cs="Arial"/>
          <w:b/>
          <w:sz w:val="28"/>
          <w:szCs w:val="28"/>
        </w:rPr>
        <w:t xml:space="preserve">at Risk </w:t>
      </w:r>
      <w:r w:rsidR="00B86416" w:rsidRPr="00872E87">
        <w:rPr>
          <w:rFonts w:eastAsia="Times New Roman" w:cs="Arial"/>
          <w:b/>
          <w:sz w:val="28"/>
          <w:szCs w:val="28"/>
        </w:rPr>
        <w:t xml:space="preserve">Policy </w:t>
      </w:r>
    </w:p>
    <w:p w14:paraId="54414749" w14:textId="77777777" w:rsidR="00B86416" w:rsidRPr="00872E87" w:rsidRDefault="00B86416" w:rsidP="00872E87">
      <w:pPr>
        <w:spacing w:after="0" w:line="240" w:lineRule="auto"/>
        <w:rPr>
          <w:rFonts w:eastAsia="Times New Roman" w:cs="Arial"/>
          <w:b/>
          <w:u w:val="single"/>
        </w:rPr>
      </w:pPr>
    </w:p>
    <w:p w14:paraId="6758A611" w14:textId="77777777" w:rsidR="00B86416" w:rsidRPr="00872E87" w:rsidRDefault="00B86416" w:rsidP="00872E87">
      <w:pPr>
        <w:spacing w:after="120" w:line="240" w:lineRule="auto"/>
        <w:outlineLvl w:val="0"/>
        <w:rPr>
          <w:rFonts w:eastAsia="Times New Roman" w:cs="Times New Roman"/>
          <w:b/>
          <w:bCs/>
          <w:kern w:val="36"/>
          <w:sz w:val="28"/>
          <w:szCs w:val="28"/>
          <w:lang w:eastAsia="en-GB"/>
        </w:rPr>
      </w:pPr>
      <w:r w:rsidRPr="00872E87">
        <w:rPr>
          <w:rFonts w:eastAsia="Times New Roman" w:cs="Times New Roman"/>
          <w:b/>
          <w:bCs/>
          <w:kern w:val="36"/>
          <w:sz w:val="28"/>
          <w:szCs w:val="28"/>
          <w:lang w:eastAsia="en-GB"/>
        </w:rPr>
        <w:t>Introduction</w:t>
      </w:r>
    </w:p>
    <w:p w14:paraId="4EE7BF41" w14:textId="77777777" w:rsidR="00B86416" w:rsidRPr="00872E87" w:rsidRDefault="00B028EF" w:rsidP="00872E87">
      <w:pPr>
        <w:autoSpaceDE w:val="0"/>
        <w:autoSpaceDN w:val="0"/>
        <w:adjustRightInd w:val="0"/>
        <w:spacing w:after="0" w:line="240" w:lineRule="auto"/>
        <w:rPr>
          <w:rFonts w:eastAsia="Times New Roman" w:cs="Arial"/>
          <w:color w:val="000000"/>
          <w:lang w:eastAsia="en-GB"/>
        </w:rPr>
      </w:pPr>
      <w:r>
        <w:rPr>
          <w:rFonts w:eastAsia="Times New Roman" w:cs="Arial"/>
          <w:b/>
          <w:color w:val="000000"/>
          <w:lang w:eastAsia="en-GB"/>
        </w:rPr>
        <w:t xml:space="preserve">Breaking the Silence </w:t>
      </w:r>
      <w:r>
        <w:rPr>
          <w:rFonts w:eastAsia="Times New Roman" w:cs="Arial"/>
          <w:color w:val="000000"/>
          <w:lang w:eastAsia="en-GB"/>
        </w:rPr>
        <w:t>(Meridian Centre)</w:t>
      </w:r>
      <w:r w:rsidR="00B86416" w:rsidRPr="00872E87">
        <w:rPr>
          <w:rFonts w:eastAsia="Times New Roman" w:cs="Arial"/>
          <w:color w:val="000000"/>
          <w:lang w:eastAsia="en-GB"/>
        </w:rPr>
        <w:t xml:space="preserve"> is committed to safeguarding and promoting the welfare of children, young people and </w:t>
      </w:r>
      <w:r w:rsidR="00EA76F4" w:rsidRPr="00872E87">
        <w:rPr>
          <w:rFonts w:eastAsia="Times New Roman" w:cs="Arial"/>
          <w:color w:val="000000"/>
          <w:lang w:eastAsia="en-GB"/>
        </w:rPr>
        <w:t>adults at risk,</w:t>
      </w:r>
      <w:r w:rsidR="00B86416" w:rsidRPr="00872E87">
        <w:rPr>
          <w:rFonts w:eastAsia="Times New Roman" w:cs="Arial"/>
          <w:color w:val="000000"/>
          <w:lang w:eastAsia="en-GB"/>
        </w:rPr>
        <w:t xml:space="preserve"> engaged in the breadth of its activities. </w:t>
      </w:r>
    </w:p>
    <w:p w14:paraId="2BA0FBBA"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p>
    <w:p w14:paraId="59E5E39D"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The purpose of this policy is to outline the duty and responsibility of staff, volunteers and trustees working on behalf of </w:t>
      </w:r>
      <w:r w:rsidR="00B028EF">
        <w:rPr>
          <w:rFonts w:eastAsia="Times New Roman" w:cs="Arial"/>
          <w:b/>
          <w:color w:val="000000"/>
          <w:lang w:eastAsia="en-GB"/>
        </w:rPr>
        <w:t xml:space="preserve">Breaking the Silence </w:t>
      </w:r>
      <w:r w:rsidR="00B028EF">
        <w:rPr>
          <w:rFonts w:eastAsia="Times New Roman" w:cs="Arial"/>
          <w:color w:val="000000"/>
          <w:lang w:eastAsia="en-GB"/>
        </w:rPr>
        <w:t xml:space="preserve">(Meridian </w:t>
      </w:r>
      <w:proofErr w:type="gramStart"/>
      <w:r w:rsidR="00B028EF">
        <w:rPr>
          <w:rFonts w:eastAsia="Times New Roman" w:cs="Arial"/>
          <w:color w:val="000000"/>
          <w:lang w:eastAsia="en-GB"/>
        </w:rPr>
        <w:t>Centre)</w:t>
      </w:r>
      <w:r w:rsidRPr="00872E87">
        <w:rPr>
          <w:rFonts w:eastAsia="Times New Roman" w:cs="Times New Roman"/>
          <w:lang w:eastAsia="en-GB"/>
        </w:rPr>
        <w:t>in</w:t>
      </w:r>
      <w:proofErr w:type="gramEnd"/>
      <w:r w:rsidRPr="00872E87">
        <w:rPr>
          <w:rFonts w:eastAsia="Times New Roman" w:cs="Times New Roman"/>
          <w:lang w:eastAsia="en-GB"/>
        </w:rPr>
        <w:t xml:space="preserve"> relation to the protection of adults</w:t>
      </w:r>
      <w:r w:rsidR="00B028EF">
        <w:rPr>
          <w:rFonts w:eastAsia="Times New Roman" w:cs="Times New Roman"/>
          <w:lang w:eastAsia="en-GB"/>
        </w:rPr>
        <w:t xml:space="preserve"> at risk </w:t>
      </w:r>
      <w:r w:rsidRPr="00872E87">
        <w:rPr>
          <w:rFonts w:eastAsia="Times New Roman" w:cs="Times New Roman"/>
          <w:lang w:eastAsia="en-GB"/>
        </w:rPr>
        <w:t>from abuse.</w:t>
      </w:r>
    </w:p>
    <w:p w14:paraId="6359DE17"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p>
    <w:p w14:paraId="09AA1351"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Safeguarding is an everyday part of our role and responsibilities.  We safeguard people whenever we offer help and support with the risks/stresses in their lives.  This is the </w:t>
      </w:r>
      <w:r w:rsidRPr="00872E87">
        <w:rPr>
          <w:rFonts w:eastAsia="Times New Roman" w:cs="Times New Roman"/>
          <w:b/>
          <w:lang w:eastAsia="en-GB"/>
        </w:rPr>
        <w:t xml:space="preserve">preventative </w:t>
      </w:r>
      <w:r w:rsidRPr="00872E87">
        <w:rPr>
          <w:rFonts w:eastAsia="Times New Roman" w:cs="Times New Roman"/>
          <w:lang w:eastAsia="en-GB"/>
        </w:rPr>
        <w:t xml:space="preserve">side of safeguarding.    </w:t>
      </w:r>
    </w:p>
    <w:p w14:paraId="5CB3C0AC"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76F373CD"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bCs/>
          <w:lang w:eastAsia="en-GB"/>
        </w:rPr>
        <w:t xml:space="preserve">All adults have the right to be safe from harm and should be able to live free from fear </w:t>
      </w:r>
      <w:r w:rsidRPr="00872E87">
        <w:rPr>
          <w:rFonts w:eastAsia="Times New Roman" w:cs="Times New Roman"/>
          <w:lang w:eastAsia="en-GB"/>
        </w:rPr>
        <w:t xml:space="preserve">of abuse, neglect and exploitation. </w:t>
      </w:r>
      <w:r w:rsidRPr="00BB691A">
        <w:rPr>
          <w:rFonts w:eastAsia="Times New Roman" w:cs="Times New Roman"/>
          <w:highlight w:val="yellow"/>
          <w:lang w:eastAsia="en-GB"/>
        </w:rPr>
        <w:t xml:space="preserve">When </w:t>
      </w:r>
      <w:r w:rsidRPr="00BB691A">
        <w:rPr>
          <w:rFonts w:eastAsia="Times New Roman" w:cs="Times New Roman"/>
          <w:b/>
          <w:highlight w:val="yellow"/>
          <w:lang w:eastAsia="en-GB"/>
        </w:rPr>
        <w:t>abuse is actually happening or is very imminent,</w:t>
      </w:r>
      <w:r w:rsidRPr="00872E87">
        <w:rPr>
          <w:rFonts w:eastAsia="Times New Roman" w:cs="Times New Roman"/>
          <w:b/>
          <w:lang w:eastAsia="en-GB"/>
        </w:rPr>
        <w:t xml:space="preserve"> </w:t>
      </w:r>
      <w:r w:rsidRPr="00872E87">
        <w:rPr>
          <w:rFonts w:eastAsia="Times New Roman" w:cs="Times New Roman"/>
          <w:lang w:eastAsia="en-GB"/>
        </w:rPr>
        <w:t xml:space="preserve">this is the point at which we need to think about raising a Safeguarding Concern (making an alert/referral). Normally this decision should be made in discussion with the manager/counselling co-ordinator and with the consent or awareness of the adult concerned.   </w:t>
      </w:r>
    </w:p>
    <w:p w14:paraId="74AE8032"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p>
    <w:p w14:paraId="657900C3" w14:textId="77777777" w:rsidR="00B86416" w:rsidRPr="00872E87" w:rsidRDefault="00B86416" w:rsidP="00872E87">
      <w:pPr>
        <w:autoSpaceDE w:val="0"/>
        <w:autoSpaceDN w:val="0"/>
        <w:adjustRightInd w:val="0"/>
        <w:spacing w:after="0" w:line="300" w:lineRule="atLeast"/>
        <w:rPr>
          <w:rFonts w:eastAsia="Times New Roman" w:cs="Times New Roman"/>
          <w:color w:val="000000"/>
          <w:lang w:eastAsia="en-GB"/>
        </w:rPr>
      </w:pPr>
      <w:r w:rsidRPr="00872E87">
        <w:rPr>
          <w:rFonts w:eastAsia="Times New Roman" w:cs="Times New Roman"/>
          <w:color w:val="000000"/>
          <w:lang w:eastAsia="en-GB"/>
        </w:rPr>
        <w:t xml:space="preserve">The key objectives of this policy are: </w:t>
      </w:r>
    </w:p>
    <w:p w14:paraId="6E1F29C1" w14:textId="77777777" w:rsidR="00B86416" w:rsidRPr="00872E87" w:rsidRDefault="00B86416" w:rsidP="00872E87">
      <w:pPr>
        <w:autoSpaceDE w:val="0"/>
        <w:autoSpaceDN w:val="0"/>
        <w:adjustRightInd w:val="0"/>
        <w:spacing w:after="0" w:line="300" w:lineRule="atLeast"/>
        <w:rPr>
          <w:rFonts w:eastAsia="Times New Roman" w:cs="Times New Roman"/>
          <w:color w:val="000000"/>
          <w:lang w:eastAsia="en-GB"/>
        </w:rPr>
      </w:pPr>
    </w:p>
    <w:p w14:paraId="3C91C70D" w14:textId="77777777" w:rsidR="00B86416" w:rsidRPr="00872E87" w:rsidRDefault="00B86416" w:rsidP="00872E87">
      <w:pPr>
        <w:pStyle w:val="ListParagraph"/>
        <w:numPr>
          <w:ilvl w:val="0"/>
          <w:numId w:val="41"/>
        </w:numPr>
        <w:tabs>
          <w:tab w:val="num" w:pos="357"/>
        </w:tabs>
        <w:spacing w:after="120" w:line="300" w:lineRule="atLeast"/>
        <w:rPr>
          <w:rFonts w:eastAsia="Times New Roman" w:cs="Arial"/>
          <w:lang w:eastAsia="en-GB"/>
        </w:rPr>
      </w:pPr>
      <w:r w:rsidRPr="00872E87">
        <w:rPr>
          <w:rFonts w:eastAsia="Times New Roman" w:cs="Arial"/>
          <w:lang w:eastAsia="en-GB"/>
        </w:rPr>
        <w:t xml:space="preserve">To explain the responsibilities </w:t>
      </w:r>
      <w:r w:rsidR="00B028EF">
        <w:rPr>
          <w:rFonts w:eastAsia="Times New Roman" w:cs="Arial"/>
          <w:b/>
          <w:color w:val="000000"/>
          <w:lang w:eastAsia="en-GB"/>
        </w:rPr>
        <w:t xml:space="preserve">Breaking the Silence </w:t>
      </w:r>
      <w:r w:rsidR="00B028EF">
        <w:rPr>
          <w:rFonts w:eastAsia="Times New Roman" w:cs="Arial"/>
          <w:color w:val="000000"/>
          <w:lang w:eastAsia="en-GB"/>
        </w:rPr>
        <w:t>(Meridian Centre)</w:t>
      </w:r>
      <w:r w:rsidRPr="00872E87">
        <w:rPr>
          <w:rFonts w:eastAsia="Times New Roman" w:cs="Arial"/>
        </w:rPr>
        <w:t xml:space="preserve"> </w:t>
      </w:r>
      <w:r w:rsidRPr="00872E87">
        <w:rPr>
          <w:rFonts w:eastAsia="Times New Roman" w:cs="Arial"/>
          <w:i/>
        </w:rPr>
        <w:t>a</w:t>
      </w:r>
      <w:r w:rsidR="0095193B" w:rsidRPr="00872E87">
        <w:rPr>
          <w:rFonts w:eastAsia="Times New Roman" w:cs="Arial"/>
          <w:lang w:eastAsia="en-GB"/>
        </w:rPr>
        <w:t xml:space="preserve">nd its staff, volunteers and </w:t>
      </w:r>
      <w:r w:rsidRPr="00872E87">
        <w:rPr>
          <w:rFonts w:eastAsia="Times New Roman" w:cs="Arial"/>
          <w:lang w:eastAsia="en-GB"/>
        </w:rPr>
        <w:t>trustees have in respect of adult</w:t>
      </w:r>
      <w:r w:rsidR="00EA76F4" w:rsidRPr="00872E87">
        <w:rPr>
          <w:rFonts w:eastAsia="Times New Roman" w:cs="Arial"/>
          <w:lang w:eastAsia="en-GB"/>
        </w:rPr>
        <w:t xml:space="preserve">s at risk </w:t>
      </w:r>
      <w:r w:rsidRPr="00872E87">
        <w:rPr>
          <w:rFonts w:eastAsia="Times New Roman" w:cs="Arial"/>
          <w:lang w:eastAsia="en-GB"/>
        </w:rPr>
        <w:t>protection.</w:t>
      </w:r>
    </w:p>
    <w:p w14:paraId="3F8E13F7" w14:textId="77777777" w:rsidR="00B86416" w:rsidRPr="00872E87" w:rsidRDefault="00B86416" w:rsidP="00872E87">
      <w:pPr>
        <w:pStyle w:val="ListParagraph"/>
        <w:numPr>
          <w:ilvl w:val="0"/>
          <w:numId w:val="41"/>
        </w:numPr>
        <w:tabs>
          <w:tab w:val="num" w:pos="720"/>
        </w:tabs>
        <w:spacing w:after="120" w:line="300" w:lineRule="atLeast"/>
        <w:rPr>
          <w:rFonts w:eastAsia="Times New Roman" w:cs="Arial"/>
          <w:lang w:eastAsia="en-GB"/>
        </w:rPr>
      </w:pPr>
      <w:r w:rsidRPr="00872E87">
        <w:rPr>
          <w:rFonts w:eastAsia="Times New Roman" w:cs="Arial"/>
          <w:lang w:eastAsia="en-GB"/>
        </w:rPr>
        <w:t>To provide staff with an overview of adult</w:t>
      </w:r>
      <w:r w:rsidR="00EA76F4" w:rsidRPr="00872E87">
        <w:rPr>
          <w:rFonts w:eastAsia="Times New Roman" w:cs="Arial"/>
          <w:lang w:eastAsia="en-GB"/>
        </w:rPr>
        <w:t>s at risk</w:t>
      </w:r>
      <w:r w:rsidRPr="00872E87">
        <w:rPr>
          <w:rFonts w:eastAsia="Times New Roman" w:cs="Arial"/>
          <w:lang w:eastAsia="en-GB"/>
        </w:rPr>
        <w:t xml:space="preserve"> </w:t>
      </w:r>
      <w:r w:rsidR="00EA76F4" w:rsidRPr="00872E87">
        <w:rPr>
          <w:rFonts w:eastAsia="Times New Roman" w:cs="Arial"/>
          <w:lang w:eastAsia="en-GB"/>
        </w:rPr>
        <w:t xml:space="preserve"> </w:t>
      </w:r>
      <w:r w:rsidRPr="00872E87">
        <w:rPr>
          <w:rFonts w:eastAsia="Times New Roman" w:cs="Arial"/>
          <w:lang w:eastAsia="en-GB"/>
        </w:rPr>
        <w:t xml:space="preserve">protection </w:t>
      </w:r>
    </w:p>
    <w:p w14:paraId="48A0C731" w14:textId="77777777" w:rsidR="00B86416" w:rsidRPr="00872E87" w:rsidRDefault="00B86416" w:rsidP="00872E87">
      <w:pPr>
        <w:rPr>
          <w:lang w:eastAsia="en-GB"/>
        </w:rPr>
      </w:pPr>
      <w:r w:rsidRPr="00872E87">
        <w:rPr>
          <w:lang w:eastAsia="en-GB"/>
        </w:rPr>
        <w:t>To provide a clear procedure that will be implemented where adult</w:t>
      </w:r>
      <w:r w:rsidR="00EA76F4" w:rsidRPr="00872E87">
        <w:rPr>
          <w:lang w:eastAsia="en-GB"/>
        </w:rPr>
        <w:t xml:space="preserve">s </w:t>
      </w:r>
      <w:r w:rsidR="00EA76F4" w:rsidRPr="00872E87">
        <w:rPr>
          <w:rFonts w:eastAsia="Times New Roman" w:cs="Arial"/>
          <w:lang w:eastAsia="en-GB"/>
        </w:rPr>
        <w:t>at risk</w:t>
      </w:r>
      <w:r w:rsidRPr="00872E87">
        <w:rPr>
          <w:lang w:eastAsia="en-GB"/>
        </w:rPr>
        <w:t xml:space="preserve"> protection issues arise.</w:t>
      </w:r>
    </w:p>
    <w:p w14:paraId="5B06822F" w14:textId="77777777" w:rsidR="00B86416" w:rsidRPr="00872E87" w:rsidRDefault="00B86416" w:rsidP="00872E87">
      <w:pPr>
        <w:spacing w:after="120" w:line="240" w:lineRule="auto"/>
        <w:outlineLvl w:val="0"/>
        <w:rPr>
          <w:rFonts w:eastAsia="Times New Roman" w:cs="Times New Roman"/>
          <w:b/>
          <w:bCs/>
          <w:kern w:val="36"/>
          <w:lang w:eastAsia="en-GB"/>
        </w:rPr>
      </w:pPr>
      <w:r w:rsidRPr="00872E87">
        <w:rPr>
          <w:rFonts w:eastAsia="Times New Roman" w:cs="Times New Roman"/>
          <w:b/>
          <w:bCs/>
          <w:kern w:val="36"/>
          <w:lang w:eastAsia="en-GB"/>
        </w:rPr>
        <w:t>Context</w:t>
      </w:r>
    </w:p>
    <w:p w14:paraId="23BD27AF" w14:textId="77777777" w:rsidR="00B86416" w:rsidRPr="00872E87" w:rsidRDefault="00B86416" w:rsidP="00872E87">
      <w:pPr>
        <w:autoSpaceDE w:val="0"/>
        <w:autoSpaceDN w:val="0"/>
        <w:adjustRightInd w:val="0"/>
        <w:spacing w:after="0" w:line="300" w:lineRule="atLeast"/>
        <w:rPr>
          <w:rFonts w:eastAsia="Times New Roman" w:cs="HCOEBH+Arial"/>
          <w:color w:val="000000"/>
          <w:lang w:eastAsia="en-GB"/>
        </w:rPr>
      </w:pPr>
      <w:r w:rsidRPr="00872E87">
        <w:rPr>
          <w:rFonts w:eastAsia="Times New Roman" w:cs="Times New Roman"/>
          <w:lang w:eastAsia="en-GB"/>
        </w:rPr>
        <w:t>For the purpose of this document</w:t>
      </w:r>
      <w:r w:rsidR="0095193B" w:rsidRPr="00872E87">
        <w:rPr>
          <w:rFonts w:eastAsia="Times New Roman" w:cs="Times New Roman"/>
          <w:lang w:eastAsia="en-GB"/>
        </w:rPr>
        <w:t>,</w:t>
      </w:r>
      <w:r w:rsidRPr="00872E87">
        <w:rPr>
          <w:rFonts w:eastAsia="Times New Roman" w:cs="Times New Roman"/>
          <w:lang w:eastAsia="en-GB"/>
        </w:rPr>
        <w:t xml:space="preserve"> ‘adult’ means a person aged </w:t>
      </w:r>
      <w:r w:rsidRPr="00BB691A">
        <w:rPr>
          <w:rFonts w:eastAsia="Times New Roman" w:cs="Times New Roman"/>
          <w:highlight w:val="yellow"/>
          <w:lang w:eastAsia="en-GB"/>
        </w:rPr>
        <w:t>18 years or over</w:t>
      </w:r>
      <w:r w:rsidRPr="00872E87">
        <w:rPr>
          <w:rFonts w:eastAsia="Times New Roman" w:cs="Times New Roman"/>
          <w:lang w:eastAsia="en-GB"/>
        </w:rPr>
        <w:t>.</w:t>
      </w:r>
    </w:p>
    <w:p w14:paraId="2AA8198D" w14:textId="77777777" w:rsidR="00B86416" w:rsidRPr="00872E87" w:rsidRDefault="00B86416" w:rsidP="00872E87">
      <w:pPr>
        <w:autoSpaceDE w:val="0"/>
        <w:autoSpaceDN w:val="0"/>
        <w:adjustRightInd w:val="0"/>
        <w:spacing w:after="0" w:line="240" w:lineRule="auto"/>
        <w:rPr>
          <w:rFonts w:eastAsia="Times New Roman" w:cs="Garamond-Bold"/>
          <w:bCs/>
          <w:lang w:eastAsia="en-GB"/>
        </w:rPr>
      </w:pPr>
    </w:p>
    <w:p w14:paraId="0DE8F9D0" w14:textId="77777777" w:rsidR="00B86416" w:rsidRPr="00872E87" w:rsidRDefault="00B86416" w:rsidP="00872E87">
      <w:pPr>
        <w:autoSpaceDE w:val="0"/>
        <w:autoSpaceDN w:val="0"/>
        <w:adjustRightInd w:val="0"/>
        <w:spacing w:after="0" w:line="240" w:lineRule="auto"/>
        <w:rPr>
          <w:rFonts w:eastAsia="Times New Roman" w:cs="Garamond-Light"/>
          <w:lang w:eastAsia="en-GB"/>
        </w:rPr>
      </w:pPr>
      <w:r w:rsidRPr="00872E87">
        <w:rPr>
          <w:rFonts w:eastAsia="Times New Roman" w:cs="Times New Roman"/>
        </w:rPr>
        <w:t xml:space="preserve">Some adults are less able to protect themselves than others, and some have difficulty making their wishes and feelings known. This may make them </w:t>
      </w:r>
      <w:r w:rsidR="00AA182A" w:rsidRPr="00872E87">
        <w:rPr>
          <w:rFonts w:eastAsia="Times New Roman" w:cs="Times New Roman"/>
        </w:rPr>
        <w:t>at risk</w:t>
      </w:r>
      <w:r w:rsidRPr="00872E87">
        <w:rPr>
          <w:rFonts w:eastAsia="Times New Roman" w:cs="Times New Roman"/>
        </w:rPr>
        <w:t xml:space="preserve"> to abuse. </w:t>
      </w:r>
      <w:r w:rsidRPr="00872E87">
        <w:rPr>
          <w:rFonts w:eastAsia="Times New Roman" w:cs="Garamond-Light"/>
          <w:lang w:eastAsia="en-GB"/>
        </w:rPr>
        <w:t xml:space="preserve"> The broad definition of a </w:t>
      </w:r>
      <w:r w:rsidRPr="00872E87">
        <w:rPr>
          <w:rFonts w:eastAsia="Times New Roman" w:cs="Garamond-Bold"/>
          <w:bCs/>
          <w:lang w:eastAsia="en-GB"/>
        </w:rPr>
        <w:t>‘</w:t>
      </w:r>
      <w:r w:rsidR="00AA182A" w:rsidRPr="00872E87">
        <w:rPr>
          <w:rFonts w:eastAsia="Times New Roman" w:cs="Garamond-Bold"/>
          <w:bCs/>
          <w:lang w:eastAsia="en-GB"/>
        </w:rPr>
        <w:t>at risk</w:t>
      </w:r>
      <w:r w:rsidRPr="00872E87">
        <w:rPr>
          <w:rFonts w:eastAsia="Times New Roman" w:cs="Garamond-Bold"/>
          <w:bCs/>
          <w:lang w:eastAsia="en-GB"/>
        </w:rPr>
        <w:t xml:space="preserve"> adult’ </w:t>
      </w:r>
      <w:r w:rsidRPr="00872E87">
        <w:rPr>
          <w:rFonts w:eastAsia="Times New Roman" w:cs="Garamond-Light"/>
          <w:lang w:eastAsia="en-GB"/>
        </w:rPr>
        <w:t xml:space="preserve">referred to in the </w:t>
      </w:r>
      <w:r w:rsidRPr="00BB691A">
        <w:rPr>
          <w:rFonts w:eastAsia="Times New Roman" w:cs="Garamond-Light"/>
          <w:highlight w:val="yellow"/>
          <w:lang w:eastAsia="en-GB"/>
        </w:rPr>
        <w:t>1997 Consultation Paper ‘</w:t>
      </w:r>
      <w:r w:rsidRPr="00BB691A">
        <w:rPr>
          <w:rFonts w:eastAsia="Times New Roman" w:cs="Garamond-BookItalic"/>
          <w:iCs/>
          <w:highlight w:val="yellow"/>
          <w:lang w:eastAsia="en-GB"/>
        </w:rPr>
        <w:t>Who decides?</w:t>
      </w:r>
      <w:r w:rsidRPr="00BB691A">
        <w:rPr>
          <w:rFonts w:eastAsia="Times New Roman" w:cs="Garamond-Light"/>
          <w:highlight w:val="yellow"/>
          <w:lang w:eastAsia="en-GB"/>
        </w:rPr>
        <w:t>’ issued by the Lord Chancello</w:t>
      </w:r>
      <w:r w:rsidRPr="00872E87">
        <w:rPr>
          <w:rFonts w:eastAsia="Times New Roman" w:cs="Garamond-Light"/>
          <w:lang w:eastAsia="en-GB"/>
        </w:rPr>
        <w:t>r’s Department, is a person:</w:t>
      </w:r>
    </w:p>
    <w:p w14:paraId="3DC44DE5" w14:textId="77777777" w:rsidR="00B86416" w:rsidRPr="00872E87" w:rsidRDefault="00B86416" w:rsidP="00872E87">
      <w:pPr>
        <w:autoSpaceDE w:val="0"/>
        <w:autoSpaceDN w:val="0"/>
        <w:adjustRightInd w:val="0"/>
        <w:spacing w:after="0" w:line="240" w:lineRule="auto"/>
        <w:rPr>
          <w:rFonts w:eastAsia="Times New Roman" w:cs="Garamond-Light"/>
          <w:lang w:eastAsia="en-GB"/>
        </w:rPr>
      </w:pPr>
    </w:p>
    <w:p w14:paraId="2EED1FE9" w14:textId="77777777" w:rsidR="00B86416" w:rsidRPr="00872E87" w:rsidRDefault="00B86416" w:rsidP="00872E87">
      <w:pPr>
        <w:autoSpaceDE w:val="0"/>
        <w:autoSpaceDN w:val="0"/>
        <w:adjustRightInd w:val="0"/>
        <w:spacing w:after="0" w:line="240" w:lineRule="auto"/>
        <w:rPr>
          <w:rFonts w:eastAsia="Times New Roman" w:cs="Arial"/>
        </w:rPr>
      </w:pPr>
      <w:r w:rsidRPr="00872E87">
        <w:rPr>
          <w:rFonts w:eastAsia="Times New Roman" w:cs="Arial"/>
        </w:rPr>
        <w:t>“Who is or may be in need of community care services by reason of mental or other disability, age or illness; and who is or may be unable to take care of him or herself, or unable to protect him or herself against significant harm or exploitation”.</w:t>
      </w:r>
    </w:p>
    <w:p w14:paraId="59EDFFB1" w14:textId="77777777" w:rsidR="009733F0" w:rsidRPr="00872E87" w:rsidRDefault="009733F0" w:rsidP="00872E87">
      <w:pPr>
        <w:autoSpaceDE w:val="0"/>
        <w:autoSpaceDN w:val="0"/>
        <w:adjustRightInd w:val="0"/>
        <w:spacing w:after="0" w:line="240" w:lineRule="auto"/>
        <w:rPr>
          <w:rFonts w:eastAsia="Times New Roman" w:cs="Arial"/>
        </w:rPr>
      </w:pPr>
    </w:p>
    <w:p w14:paraId="1A76FF2C" w14:textId="77777777" w:rsidR="009733F0" w:rsidRPr="00872E87" w:rsidRDefault="009642DB" w:rsidP="00872E87">
      <w:pPr>
        <w:pStyle w:val="Default"/>
        <w:rPr>
          <w:rFonts w:asciiTheme="minorHAnsi" w:hAnsiTheme="minorHAnsi"/>
          <w:sz w:val="22"/>
          <w:szCs w:val="22"/>
        </w:rPr>
      </w:pPr>
      <w:r w:rsidRPr="00872E87">
        <w:rPr>
          <w:rFonts w:asciiTheme="minorHAnsi" w:hAnsiTheme="minorHAnsi"/>
          <w:sz w:val="22"/>
          <w:szCs w:val="22"/>
        </w:rPr>
        <w:t>W</w:t>
      </w:r>
      <w:r w:rsidR="009733F0" w:rsidRPr="00872E87">
        <w:rPr>
          <w:rFonts w:asciiTheme="minorHAnsi" w:hAnsiTheme="minorHAnsi"/>
          <w:sz w:val="22"/>
          <w:szCs w:val="22"/>
        </w:rPr>
        <w:t>ithin t</w:t>
      </w:r>
      <w:r w:rsidRPr="00872E87">
        <w:rPr>
          <w:rFonts w:asciiTheme="minorHAnsi" w:hAnsiTheme="minorHAnsi"/>
          <w:sz w:val="22"/>
          <w:szCs w:val="22"/>
        </w:rPr>
        <w:t>h</w:t>
      </w:r>
      <w:r w:rsidR="009733F0" w:rsidRPr="00872E87">
        <w:rPr>
          <w:rFonts w:asciiTheme="minorHAnsi" w:hAnsiTheme="minorHAnsi"/>
          <w:sz w:val="22"/>
          <w:szCs w:val="22"/>
        </w:rPr>
        <w:t xml:space="preserve">e scope of this policy </w:t>
      </w:r>
      <w:r w:rsidRPr="00872E87">
        <w:rPr>
          <w:rFonts w:asciiTheme="minorHAnsi" w:hAnsiTheme="minorHAnsi"/>
          <w:sz w:val="22"/>
          <w:szCs w:val="22"/>
        </w:rPr>
        <w:t>it means those who h</w:t>
      </w:r>
      <w:r w:rsidR="009733F0" w:rsidRPr="00872E87">
        <w:rPr>
          <w:rFonts w:asciiTheme="minorHAnsi" w:hAnsiTheme="minorHAnsi"/>
          <w:sz w:val="22"/>
          <w:szCs w:val="22"/>
        </w:rPr>
        <w:t>ave needs for care and support (whether or not these needs are being met)</w:t>
      </w:r>
      <w:r w:rsidRPr="00872E87">
        <w:rPr>
          <w:rFonts w:asciiTheme="minorHAnsi" w:hAnsiTheme="minorHAnsi"/>
          <w:sz w:val="22"/>
          <w:szCs w:val="22"/>
        </w:rPr>
        <w:t>, a</w:t>
      </w:r>
      <w:r w:rsidR="009733F0" w:rsidRPr="00872E87">
        <w:rPr>
          <w:rFonts w:asciiTheme="minorHAnsi" w:hAnsiTheme="minorHAnsi"/>
          <w:sz w:val="22"/>
          <w:szCs w:val="22"/>
        </w:rPr>
        <w:t>re experiencing, or at risk of, abuse or neglect (</w:t>
      </w:r>
      <w:r w:rsidRPr="00872E87">
        <w:rPr>
          <w:rFonts w:asciiTheme="minorHAnsi" w:hAnsiTheme="minorHAnsi"/>
          <w:sz w:val="22"/>
          <w:szCs w:val="22"/>
        </w:rPr>
        <w:t>see what is abuse below</w:t>
      </w:r>
      <w:r w:rsidR="009733F0" w:rsidRPr="00872E87">
        <w:rPr>
          <w:rFonts w:asciiTheme="minorHAnsi" w:hAnsiTheme="minorHAnsi"/>
          <w:sz w:val="22"/>
          <w:szCs w:val="22"/>
        </w:rPr>
        <w:t>)</w:t>
      </w:r>
      <w:r w:rsidRPr="00872E87">
        <w:rPr>
          <w:rFonts w:asciiTheme="minorHAnsi" w:hAnsiTheme="minorHAnsi"/>
          <w:sz w:val="22"/>
          <w:szCs w:val="22"/>
        </w:rPr>
        <w:t xml:space="preserve"> </w:t>
      </w:r>
      <w:r w:rsidR="009733F0" w:rsidRPr="00872E87">
        <w:rPr>
          <w:rFonts w:asciiTheme="minorHAnsi" w:hAnsiTheme="minorHAnsi"/>
          <w:sz w:val="22"/>
          <w:szCs w:val="22"/>
        </w:rPr>
        <w:t>and</w:t>
      </w:r>
      <w:r w:rsidR="004A2C55" w:rsidRPr="00872E87">
        <w:rPr>
          <w:rFonts w:asciiTheme="minorHAnsi" w:hAnsiTheme="minorHAnsi"/>
          <w:sz w:val="22"/>
          <w:szCs w:val="22"/>
        </w:rPr>
        <w:t xml:space="preserve"> </w:t>
      </w:r>
      <w:r w:rsidRPr="00872E87">
        <w:rPr>
          <w:rFonts w:asciiTheme="minorHAnsi" w:hAnsiTheme="minorHAnsi"/>
          <w:sz w:val="22"/>
          <w:szCs w:val="22"/>
        </w:rPr>
        <w:t>are</w:t>
      </w:r>
      <w:r w:rsidR="009733F0" w:rsidRPr="00872E87">
        <w:rPr>
          <w:rFonts w:asciiTheme="minorHAnsi" w:hAnsiTheme="minorHAnsi"/>
          <w:sz w:val="22"/>
          <w:szCs w:val="22"/>
        </w:rPr>
        <w:t xml:space="preserve"> unable to protect themselves </w:t>
      </w:r>
      <w:r w:rsidR="004A2C55" w:rsidRPr="00872E87">
        <w:rPr>
          <w:rFonts w:asciiTheme="minorHAnsi" w:hAnsiTheme="minorHAnsi"/>
          <w:sz w:val="22"/>
          <w:szCs w:val="22"/>
        </w:rPr>
        <w:t>as a result of this</w:t>
      </w:r>
      <w:r w:rsidRPr="00872E87">
        <w:rPr>
          <w:rFonts w:asciiTheme="minorHAnsi" w:hAnsiTheme="minorHAnsi"/>
          <w:sz w:val="22"/>
          <w:szCs w:val="22"/>
        </w:rPr>
        <w:t xml:space="preserve">. </w:t>
      </w:r>
      <w:r w:rsidR="009733F0" w:rsidRPr="00872E87">
        <w:rPr>
          <w:rFonts w:asciiTheme="minorHAnsi" w:hAnsiTheme="minorHAnsi"/>
          <w:sz w:val="22"/>
          <w:szCs w:val="22"/>
        </w:rPr>
        <w:t xml:space="preserve"> </w:t>
      </w:r>
    </w:p>
    <w:p w14:paraId="6227F49A" w14:textId="77777777" w:rsidR="009733F0" w:rsidRPr="00872E87" w:rsidRDefault="009733F0" w:rsidP="00872E87">
      <w:pPr>
        <w:pStyle w:val="Default"/>
        <w:rPr>
          <w:rFonts w:asciiTheme="minorHAnsi" w:hAnsiTheme="minorHAnsi"/>
          <w:sz w:val="22"/>
          <w:szCs w:val="22"/>
        </w:rPr>
      </w:pPr>
    </w:p>
    <w:p w14:paraId="31DFABEF" w14:textId="77777777" w:rsidR="00EA76F4" w:rsidRPr="00872E87" w:rsidRDefault="00EA76F4" w:rsidP="00872E87">
      <w:pPr>
        <w:pStyle w:val="Default"/>
        <w:rPr>
          <w:rFonts w:asciiTheme="minorHAnsi" w:hAnsiTheme="minorHAnsi"/>
          <w:sz w:val="22"/>
          <w:szCs w:val="22"/>
        </w:rPr>
      </w:pPr>
    </w:p>
    <w:p w14:paraId="6CD3D08E" w14:textId="77777777" w:rsidR="00EA76F4" w:rsidRPr="00872E87" w:rsidRDefault="00EA76F4" w:rsidP="00872E87">
      <w:pPr>
        <w:pStyle w:val="Default"/>
        <w:rPr>
          <w:rFonts w:asciiTheme="minorHAnsi" w:hAnsiTheme="minorHAnsi"/>
          <w:sz w:val="22"/>
          <w:szCs w:val="22"/>
        </w:rPr>
      </w:pPr>
    </w:p>
    <w:p w14:paraId="14F4C489" w14:textId="77777777" w:rsidR="009642DB" w:rsidRPr="00872E87" w:rsidRDefault="009642DB" w:rsidP="00872E87">
      <w:pPr>
        <w:pStyle w:val="Default"/>
        <w:rPr>
          <w:rFonts w:asciiTheme="minorHAnsi" w:hAnsiTheme="minorHAnsi"/>
          <w:sz w:val="22"/>
          <w:szCs w:val="22"/>
        </w:rPr>
      </w:pPr>
      <w:r w:rsidRPr="00872E87">
        <w:rPr>
          <w:rFonts w:asciiTheme="minorHAnsi" w:hAnsiTheme="minorHAnsi"/>
          <w:sz w:val="22"/>
          <w:szCs w:val="22"/>
        </w:rPr>
        <w:lastRenderedPageBreak/>
        <w:t>This may include:</w:t>
      </w:r>
    </w:p>
    <w:p w14:paraId="0D247372" w14:textId="77777777" w:rsidR="009642DB" w:rsidRPr="00872E87" w:rsidRDefault="009642DB" w:rsidP="00872E87">
      <w:pPr>
        <w:pStyle w:val="Default"/>
        <w:rPr>
          <w:rFonts w:asciiTheme="minorHAnsi" w:hAnsiTheme="minorHAnsi"/>
          <w:sz w:val="22"/>
          <w:szCs w:val="22"/>
        </w:rPr>
      </w:pPr>
    </w:p>
    <w:p w14:paraId="4A6D8E51" w14:textId="77777777" w:rsidR="009642DB" w:rsidRPr="00872E87" w:rsidRDefault="009642DB" w:rsidP="00872E87">
      <w:pPr>
        <w:pStyle w:val="Default"/>
        <w:numPr>
          <w:ilvl w:val="0"/>
          <w:numId w:val="30"/>
        </w:numPr>
        <w:rPr>
          <w:rFonts w:asciiTheme="minorHAnsi" w:hAnsiTheme="minorHAnsi"/>
          <w:sz w:val="22"/>
          <w:szCs w:val="22"/>
        </w:rPr>
      </w:pPr>
      <w:r w:rsidRPr="00872E87">
        <w:rPr>
          <w:rFonts w:asciiTheme="minorHAnsi" w:hAnsiTheme="minorHAnsi"/>
          <w:sz w:val="22"/>
          <w:szCs w:val="22"/>
        </w:rPr>
        <w:t>F</w:t>
      </w:r>
      <w:r w:rsidR="009733F0" w:rsidRPr="00872E87">
        <w:rPr>
          <w:rFonts w:asciiTheme="minorHAnsi" w:hAnsiTheme="minorHAnsi"/>
          <w:sz w:val="22"/>
          <w:szCs w:val="22"/>
        </w:rPr>
        <w:t>rail older people</w:t>
      </w:r>
    </w:p>
    <w:p w14:paraId="67F99237" w14:textId="77777777" w:rsidR="009642DB" w:rsidRPr="00872E87" w:rsidRDefault="009642DB" w:rsidP="00872E87">
      <w:pPr>
        <w:pStyle w:val="Default"/>
        <w:numPr>
          <w:ilvl w:val="0"/>
          <w:numId w:val="30"/>
        </w:numPr>
        <w:rPr>
          <w:rFonts w:asciiTheme="minorHAnsi" w:hAnsiTheme="minorHAnsi"/>
          <w:sz w:val="22"/>
          <w:szCs w:val="22"/>
        </w:rPr>
      </w:pPr>
      <w:r w:rsidRPr="00872E87">
        <w:rPr>
          <w:rFonts w:asciiTheme="minorHAnsi" w:hAnsiTheme="minorHAnsi"/>
          <w:sz w:val="22"/>
          <w:szCs w:val="22"/>
        </w:rPr>
        <w:t>A</w:t>
      </w:r>
      <w:r w:rsidR="009733F0" w:rsidRPr="00872E87">
        <w:rPr>
          <w:rFonts w:asciiTheme="minorHAnsi" w:hAnsiTheme="minorHAnsi"/>
          <w:sz w:val="22"/>
          <w:szCs w:val="22"/>
        </w:rPr>
        <w:t>dults with disabilities or mental health conditions</w:t>
      </w:r>
      <w:r w:rsidRPr="00872E87">
        <w:rPr>
          <w:rFonts w:asciiTheme="minorHAnsi" w:hAnsiTheme="minorHAnsi"/>
          <w:sz w:val="22"/>
          <w:szCs w:val="22"/>
        </w:rPr>
        <w:t xml:space="preserve">. </w:t>
      </w:r>
    </w:p>
    <w:p w14:paraId="6C6B2B2F" w14:textId="77777777" w:rsidR="009733F0" w:rsidRPr="00872E87" w:rsidRDefault="009642DB" w:rsidP="00872E87">
      <w:pPr>
        <w:pStyle w:val="Default"/>
        <w:numPr>
          <w:ilvl w:val="0"/>
          <w:numId w:val="30"/>
        </w:numPr>
        <w:rPr>
          <w:rFonts w:asciiTheme="minorHAnsi" w:hAnsiTheme="minorHAnsi"/>
          <w:sz w:val="22"/>
          <w:szCs w:val="22"/>
        </w:rPr>
      </w:pPr>
      <w:r w:rsidRPr="00872E87">
        <w:rPr>
          <w:rFonts w:asciiTheme="minorHAnsi" w:hAnsiTheme="minorHAnsi"/>
          <w:sz w:val="22"/>
          <w:szCs w:val="22"/>
        </w:rPr>
        <w:t>P</w:t>
      </w:r>
      <w:r w:rsidR="009733F0" w:rsidRPr="00872E87">
        <w:rPr>
          <w:rFonts w:asciiTheme="minorHAnsi" w:hAnsiTheme="minorHAnsi"/>
          <w:sz w:val="22"/>
          <w:szCs w:val="22"/>
        </w:rPr>
        <w:t>eople with a long term illness/ condition</w:t>
      </w:r>
      <w:r w:rsidR="00EC2F87" w:rsidRPr="00872E87">
        <w:rPr>
          <w:rFonts w:asciiTheme="minorHAnsi" w:hAnsiTheme="minorHAnsi"/>
          <w:sz w:val="22"/>
          <w:szCs w:val="22"/>
        </w:rPr>
        <w:t>.</w:t>
      </w:r>
      <w:r w:rsidRPr="00872E87">
        <w:rPr>
          <w:rFonts w:asciiTheme="minorHAnsi" w:hAnsiTheme="minorHAnsi"/>
          <w:sz w:val="22"/>
          <w:szCs w:val="22"/>
        </w:rPr>
        <w:t xml:space="preserve"> </w:t>
      </w:r>
      <w:r w:rsidR="009733F0" w:rsidRPr="00872E87">
        <w:rPr>
          <w:rFonts w:asciiTheme="minorHAnsi" w:hAnsiTheme="minorHAnsi"/>
          <w:sz w:val="22"/>
          <w:szCs w:val="22"/>
        </w:rPr>
        <w:t xml:space="preserve"> </w:t>
      </w:r>
    </w:p>
    <w:p w14:paraId="666496CB" w14:textId="77777777" w:rsidR="009733F0" w:rsidRPr="00872E87" w:rsidRDefault="009733F0" w:rsidP="00872E87">
      <w:pPr>
        <w:pStyle w:val="Default"/>
        <w:numPr>
          <w:ilvl w:val="0"/>
          <w:numId w:val="30"/>
        </w:numPr>
        <w:spacing w:after="33"/>
        <w:rPr>
          <w:rFonts w:asciiTheme="minorHAnsi" w:hAnsiTheme="minorHAnsi"/>
          <w:sz w:val="22"/>
          <w:szCs w:val="22"/>
        </w:rPr>
      </w:pPr>
      <w:r w:rsidRPr="00872E87">
        <w:rPr>
          <w:rFonts w:asciiTheme="minorHAnsi" w:hAnsiTheme="minorHAnsi"/>
          <w:sz w:val="22"/>
          <w:szCs w:val="22"/>
        </w:rPr>
        <w:t xml:space="preserve">Someone who misuses substances or alcohol to the extent that it affects their ability to manage day to day living. </w:t>
      </w:r>
    </w:p>
    <w:p w14:paraId="3BF9D92A" w14:textId="77777777" w:rsidR="009733F0" w:rsidRPr="00872E87" w:rsidRDefault="009733F0" w:rsidP="00872E87">
      <w:pPr>
        <w:pStyle w:val="Default"/>
        <w:numPr>
          <w:ilvl w:val="0"/>
          <w:numId w:val="30"/>
        </w:numPr>
        <w:rPr>
          <w:rFonts w:asciiTheme="minorHAnsi" w:hAnsiTheme="minorHAnsi"/>
          <w:sz w:val="22"/>
          <w:szCs w:val="22"/>
        </w:rPr>
      </w:pPr>
      <w:r w:rsidRPr="00872E87">
        <w:rPr>
          <w:rFonts w:asciiTheme="minorHAnsi" w:hAnsiTheme="minorHAnsi"/>
          <w:sz w:val="22"/>
          <w:szCs w:val="22"/>
        </w:rPr>
        <w:t xml:space="preserve">Unpaid carers e.g. family/friends who provide personal assistance to adults </w:t>
      </w:r>
    </w:p>
    <w:p w14:paraId="7B0CFDEA" w14:textId="77777777" w:rsidR="009733F0" w:rsidRPr="00872E87" w:rsidRDefault="009733F0" w:rsidP="00872E87">
      <w:pPr>
        <w:autoSpaceDE w:val="0"/>
        <w:autoSpaceDN w:val="0"/>
        <w:adjustRightInd w:val="0"/>
        <w:spacing w:after="0" w:line="240" w:lineRule="auto"/>
        <w:rPr>
          <w:rFonts w:eastAsia="Times New Roman" w:cs="Arial"/>
          <w:bCs/>
          <w:lang w:eastAsia="en-GB"/>
        </w:rPr>
      </w:pPr>
    </w:p>
    <w:p w14:paraId="3C75FC29" w14:textId="77777777" w:rsidR="00B86416" w:rsidRPr="00872E87" w:rsidRDefault="00B86416" w:rsidP="00872E87">
      <w:pPr>
        <w:autoSpaceDE w:val="0"/>
        <w:autoSpaceDN w:val="0"/>
        <w:adjustRightInd w:val="0"/>
        <w:spacing w:after="0" w:line="300" w:lineRule="atLeast"/>
        <w:rPr>
          <w:rFonts w:eastAsia="Times New Roman" w:cs="Arial"/>
          <w:lang w:eastAsia="en-GB"/>
        </w:rPr>
      </w:pPr>
    </w:p>
    <w:p w14:paraId="15577801" w14:textId="77777777" w:rsidR="009733F0" w:rsidRPr="00872E87" w:rsidRDefault="009733F0" w:rsidP="00872E87">
      <w:pPr>
        <w:autoSpaceDE w:val="0"/>
        <w:autoSpaceDN w:val="0"/>
        <w:adjustRightInd w:val="0"/>
        <w:spacing w:after="0" w:line="240" w:lineRule="auto"/>
        <w:rPr>
          <w:rFonts w:eastAsia="Times New Roman" w:cs="Arial"/>
          <w:lang w:eastAsia="en-GB"/>
        </w:rPr>
      </w:pPr>
      <w:r w:rsidRPr="00872E87">
        <w:rPr>
          <w:rFonts w:cs="Arial"/>
        </w:rPr>
        <w:t xml:space="preserve">When an adult falls outside of this description </w:t>
      </w:r>
      <w:r w:rsidR="00EC2F87" w:rsidRPr="00872E87">
        <w:rPr>
          <w:rFonts w:cs="Arial"/>
        </w:rPr>
        <w:t>s</w:t>
      </w:r>
      <w:r w:rsidRPr="00872E87">
        <w:rPr>
          <w:rFonts w:cs="Arial"/>
        </w:rPr>
        <w:t>taff should offer information about relevant sources of help and support e.g. police, domestic abuse agencies, adult social care.</w:t>
      </w:r>
    </w:p>
    <w:p w14:paraId="57A3804D" w14:textId="77777777" w:rsidR="009733F0" w:rsidRPr="00872E87" w:rsidRDefault="009733F0" w:rsidP="00872E87">
      <w:pPr>
        <w:autoSpaceDE w:val="0"/>
        <w:autoSpaceDN w:val="0"/>
        <w:adjustRightInd w:val="0"/>
        <w:spacing w:after="0" w:line="240" w:lineRule="auto"/>
        <w:rPr>
          <w:rFonts w:eastAsia="Times New Roman" w:cs="Arial"/>
          <w:lang w:eastAsia="en-GB"/>
        </w:rPr>
      </w:pPr>
    </w:p>
    <w:p w14:paraId="367DDDD1" w14:textId="77777777" w:rsidR="00B86416" w:rsidRPr="00872E87" w:rsidRDefault="00B86416" w:rsidP="00872E87">
      <w:pPr>
        <w:autoSpaceDE w:val="0"/>
        <w:autoSpaceDN w:val="0"/>
        <w:adjustRightInd w:val="0"/>
        <w:spacing w:after="0" w:line="240" w:lineRule="auto"/>
        <w:rPr>
          <w:rFonts w:eastAsia="Times New Roman" w:cs="Arial"/>
          <w:lang w:eastAsia="en-GB"/>
        </w:rPr>
      </w:pPr>
      <w:r w:rsidRPr="00872E87">
        <w:rPr>
          <w:rFonts w:eastAsia="Times New Roman" w:cs="Arial"/>
          <w:lang w:eastAsia="en-GB"/>
        </w:rPr>
        <w:t xml:space="preserve">The </w:t>
      </w:r>
      <w:proofErr w:type="gramStart"/>
      <w:r w:rsidRPr="00872E87">
        <w:rPr>
          <w:rFonts w:eastAsia="Times New Roman" w:cs="Arial"/>
          <w:lang w:eastAsia="en-GB"/>
        </w:rPr>
        <w:t>first priority</w:t>
      </w:r>
      <w:proofErr w:type="gramEnd"/>
      <w:r w:rsidRPr="00872E87">
        <w:rPr>
          <w:rFonts w:eastAsia="Times New Roman" w:cs="Arial"/>
          <w:lang w:eastAsia="en-GB"/>
        </w:rPr>
        <w:t xml:space="preserve"> should always be to ensure the safety and protection of </w:t>
      </w:r>
      <w:r w:rsidR="00EA76F4" w:rsidRPr="00872E87">
        <w:rPr>
          <w:rFonts w:eastAsia="Times New Roman" w:cs="Arial"/>
          <w:lang w:eastAsia="en-GB"/>
        </w:rPr>
        <w:t xml:space="preserve">the </w:t>
      </w:r>
      <w:proofErr w:type="gramStart"/>
      <w:r w:rsidR="00AA182A" w:rsidRPr="00872E87">
        <w:rPr>
          <w:rFonts w:eastAsia="Times New Roman" w:cs="Arial"/>
          <w:lang w:eastAsia="en-GB"/>
        </w:rPr>
        <w:t>at risk</w:t>
      </w:r>
      <w:proofErr w:type="gramEnd"/>
      <w:r w:rsidR="00EA76F4" w:rsidRPr="00872E87">
        <w:rPr>
          <w:rFonts w:eastAsia="Times New Roman" w:cs="Arial"/>
          <w:lang w:eastAsia="en-GB"/>
        </w:rPr>
        <w:t xml:space="preserve"> adult</w:t>
      </w:r>
      <w:r w:rsidRPr="00872E87">
        <w:rPr>
          <w:rFonts w:eastAsia="Times New Roman" w:cs="Arial"/>
          <w:lang w:eastAsia="en-GB"/>
        </w:rPr>
        <w:t>. To this end it is the responsibility of all staff to act on any suspicion or evidence of abuse or neglect</w:t>
      </w:r>
      <w:r w:rsidR="00EC2F87" w:rsidRPr="00872E87">
        <w:rPr>
          <w:rFonts w:eastAsia="Times New Roman" w:cs="Arial"/>
          <w:lang w:eastAsia="en-GB"/>
        </w:rPr>
        <w:t xml:space="preserve"> (s</w:t>
      </w:r>
      <w:r w:rsidRPr="00872E87">
        <w:rPr>
          <w:rFonts w:eastAsia="Times New Roman" w:cs="Arial"/>
          <w:lang w:eastAsia="en-GB"/>
        </w:rPr>
        <w:t xml:space="preserve">ee the Public Interest Disclosure Act 1998) and to pass on their concerns to a responsible person/agency. </w:t>
      </w:r>
    </w:p>
    <w:p w14:paraId="15B37E95" w14:textId="77777777" w:rsidR="00B86416" w:rsidRPr="00872E87" w:rsidRDefault="00B86416" w:rsidP="00872E87">
      <w:pPr>
        <w:spacing w:after="0" w:line="240" w:lineRule="auto"/>
        <w:rPr>
          <w:rFonts w:eastAsia="Times New Roman" w:cs="Arial"/>
          <w:lang w:eastAsia="en-GB"/>
        </w:rPr>
      </w:pPr>
    </w:p>
    <w:p w14:paraId="220BE3EF" w14:textId="77777777" w:rsidR="00B86416" w:rsidRPr="00872E87" w:rsidRDefault="00B86416" w:rsidP="00872E87">
      <w:pPr>
        <w:spacing w:after="0" w:line="240" w:lineRule="auto"/>
        <w:rPr>
          <w:rFonts w:eastAsia="Times New Roman" w:cs="Arial"/>
        </w:rPr>
      </w:pPr>
      <w:r w:rsidRPr="00872E87">
        <w:rPr>
          <w:rFonts w:eastAsia="Times New Roman" w:cs="Arial"/>
        </w:rPr>
        <w:t>For purposes of ensuring consistent and widely understood terminology, these policy and procedures will use the phrase ‘</w:t>
      </w:r>
      <w:r w:rsidR="00AA182A" w:rsidRPr="00872E87">
        <w:rPr>
          <w:rFonts w:eastAsia="Times New Roman" w:cs="Arial"/>
        </w:rPr>
        <w:t>At risk</w:t>
      </w:r>
      <w:r w:rsidRPr="00872E87">
        <w:rPr>
          <w:rFonts w:eastAsia="Times New Roman" w:cs="Arial"/>
        </w:rPr>
        <w:t xml:space="preserve"> Adults’ to identify those eligible for interventions within the procedures. </w:t>
      </w:r>
    </w:p>
    <w:p w14:paraId="3D341E71" w14:textId="77777777" w:rsidR="00B86416" w:rsidRPr="00872E87" w:rsidRDefault="00B86416" w:rsidP="00872E87">
      <w:pPr>
        <w:spacing w:after="0" w:line="240" w:lineRule="auto"/>
        <w:rPr>
          <w:rFonts w:eastAsia="Times New Roman" w:cs="Times New Roman"/>
        </w:rPr>
      </w:pPr>
    </w:p>
    <w:p w14:paraId="1380ADFE" w14:textId="77777777" w:rsidR="00B86416" w:rsidRPr="00872E87" w:rsidRDefault="00B86416" w:rsidP="00872E87">
      <w:pPr>
        <w:autoSpaceDE w:val="0"/>
        <w:autoSpaceDN w:val="0"/>
        <w:adjustRightInd w:val="0"/>
        <w:spacing w:after="0" w:line="240" w:lineRule="auto"/>
        <w:rPr>
          <w:rFonts w:eastAsia="Times New Roman" w:cs="Garamond-Light"/>
          <w:color w:val="0054B2"/>
          <w:lang w:eastAsia="en-GB"/>
        </w:rPr>
      </w:pPr>
    </w:p>
    <w:p w14:paraId="4A9FB40D" w14:textId="77777777" w:rsidR="00B86416" w:rsidRPr="00872E87" w:rsidRDefault="00B86416" w:rsidP="00872E87">
      <w:pPr>
        <w:spacing w:after="120" w:line="240" w:lineRule="auto"/>
        <w:outlineLvl w:val="0"/>
        <w:rPr>
          <w:rFonts w:eastAsia="Times New Roman" w:cs="Times New Roman"/>
          <w:b/>
          <w:bCs/>
          <w:kern w:val="36"/>
          <w:lang w:eastAsia="en-GB"/>
        </w:rPr>
      </w:pPr>
      <w:r w:rsidRPr="00872E87">
        <w:rPr>
          <w:rFonts w:eastAsia="Times New Roman" w:cs="Times New Roman"/>
          <w:b/>
          <w:bCs/>
          <w:kern w:val="36"/>
          <w:lang w:eastAsia="en-GB"/>
        </w:rPr>
        <w:t>Legal framework</w:t>
      </w:r>
    </w:p>
    <w:p w14:paraId="6BCB3B33" w14:textId="77777777" w:rsidR="00B86416" w:rsidRPr="00872E87" w:rsidRDefault="00B86416" w:rsidP="00872E87">
      <w:pPr>
        <w:autoSpaceDE w:val="0"/>
        <w:autoSpaceDN w:val="0"/>
        <w:adjustRightInd w:val="0"/>
        <w:spacing w:after="0" w:line="240" w:lineRule="auto"/>
        <w:rPr>
          <w:rFonts w:eastAsia="Times New Roman" w:cs="Times New Roman"/>
          <w:lang w:val="en" w:eastAsia="en-GB"/>
        </w:rPr>
      </w:pPr>
      <w:r w:rsidRPr="00872E87">
        <w:rPr>
          <w:rFonts w:eastAsia="Times New Roman" w:cs="Times New Roman"/>
          <w:lang w:eastAsia="en-GB"/>
        </w:rPr>
        <w:t xml:space="preserve">This guidance reflects the principles contained within the </w:t>
      </w:r>
      <w:r w:rsidRPr="000E5A00">
        <w:rPr>
          <w:rFonts w:eastAsia="Times New Roman" w:cs="Times New Roman"/>
          <w:highlight w:val="yellow"/>
          <w:lang w:eastAsia="en-GB"/>
        </w:rPr>
        <w:t>Human Rights Act 1998</w:t>
      </w:r>
      <w:r w:rsidRPr="00872E87">
        <w:rPr>
          <w:rFonts w:eastAsia="Times New Roman" w:cs="Times New Roman"/>
          <w:lang w:eastAsia="en-GB"/>
        </w:rPr>
        <w:t>,</w:t>
      </w:r>
      <w:r w:rsidRPr="00872E87">
        <w:rPr>
          <w:rFonts w:eastAsia="Times New Roman" w:cs="RotisSansSerif-Light"/>
          <w:lang w:eastAsia="en-GB"/>
        </w:rPr>
        <w:t xml:space="preserve"> the </w:t>
      </w:r>
      <w:r w:rsidRPr="000E5A00">
        <w:rPr>
          <w:rFonts w:eastAsia="Times New Roman" w:cs="RotisSansSerif-Light"/>
          <w:highlight w:val="yellow"/>
          <w:lang w:eastAsia="en-GB"/>
        </w:rPr>
        <w:t>Mental Capacity Act 2005</w:t>
      </w:r>
      <w:r w:rsidR="004A2C55" w:rsidRPr="00872E87">
        <w:rPr>
          <w:rFonts w:eastAsia="Times New Roman" w:cs="RotisSansSerif-Light"/>
          <w:lang w:eastAsia="en-GB"/>
        </w:rPr>
        <w:t>,</w:t>
      </w:r>
      <w:r w:rsidRPr="00872E87">
        <w:rPr>
          <w:rFonts w:eastAsia="Times New Roman" w:cs="RotisSansSerif-Light"/>
          <w:lang w:eastAsia="en-GB"/>
        </w:rPr>
        <w:t xml:space="preserve"> Public Interest Disclosure Act 1998 and t</w:t>
      </w:r>
      <w:r w:rsidRPr="00872E87">
        <w:rPr>
          <w:rFonts w:eastAsia="Times New Roman" w:cs="Times New Roman"/>
          <w:lang w:val="en" w:eastAsia="en-GB"/>
        </w:rPr>
        <w:t xml:space="preserve">he </w:t>
      </w:r>
      <w:r w:rsidRPr="000E5A00">
        <w:rPr>
          <w:rFonts w:eastAsia="Times New Roman" w:cs="Times New Roman"/>
          <w:highlight w:val="yellow"/>
          <w:lang w:val="en" w:eastAsia="en-GB"/>
        </w:rPr>
        <w:t>Care Act 2014</w:t>
      </w:r>
      <w:r w:rsidR="004A2C55" w:rsidRPr="00872E87">
        <w:rPr>
          <w:rFonts w:eastAsia="Times New Roman" w:cs="Times New Roman"/>
          <w:lang w:val="en" w:eastAsia="en-GB"/>
        </w:rPr>
        <w:t>.</w:t>
      </w:r>
      <w:r w:rsidRPr="00872E87">
        <w:rPr>
          <w:rFonts w:eastAsia="Times New Roman" w:cs="Times New Roman"/>
          <w:lang w:val="en" w:eastAsia="en-GB"/>
        </w:rPr>
        <w:t xml:space="preserve"> </w:t>
      </w:r>
    </w:p>
    <w:p w14:paraId="6EAB039E" w14:textId="77777777" w:rsidR="00651FA9" w:rsidRPr="00872E87" w:rsidRDefault="00651FA9" w:rsidP="00872E87">
      <w:pPr>
        <w:autoSpaceDE w:val="0"/>
        <w:autoSpaceDN w:val="0"/>
        <w:adjustRightInd w:val="0"/>
        <w:spacing w:after="0" w:line="240" w:lineRule="auto"/>
        <w:rPr>
          <w:rFonts w:eastAsia="Times New Roman" w:cs="HCOEBH+Arial"/>
          <w:color w:val="000000"/>
          <w:lang w:eastAsia="en-GB"/>
        </w:rPr>
      </w:pPr>
    </w:p>
    <w:p w14:paraId="31B6BA69" w14:textId="77777777" w:rsidR="00B86416" w:rsidRPr="00872E87" w:rsidRDefault="00B86416" w:rsidP="00872E87">
      <w:pPr>
        <w:autoSpaceDE w:val="0"/>
        <w:autoSpaceDN w:val="0"/>
        <w:adjustRightInd w:val="0"/>
        <w:spacing w:after="0" w:line="240" w:lineRule="auto"/>
        <w:rPr>
          <w:rFonts w:eastAsia="Times New Roman" w:cs="Helvetica 55 Roman"/>
          <w:color w:val="000000"/>
          <w:lang w:eastAsia="en-GB"/>
        </w:rPr>
      </w:pPr>
      <w:r w:rsidRPr="00872E87">
        <w:rPr>
          <w:rFonts w:eastAsia="Times New Roman" w:cs="Helvetica 55 Roman"/>
          <w:color w:val="000000"/>
          <w:lang w:eastAsia="en-GB"/>
        </w:rPr>
        <w:t xml:space="preserve">The </w:t>
      </w:r>
      <w:r w:rsidRPr="000E5A00">
        <w:rPr>
          <w:rFonts w:eastAsia="Times New Roman" w:cs="Helvetica 55 Roman"/>
          <w:color w:val="000000"/>
          <w:highlight w:val="yellow"/>
          <w:lang w:eastAsia="en-GB"/>
        </w:rPr>
        <w:t>Mental Capacity Act 2005</w:t>
      </w:r>
      <w:r w:rsidRPr="00872E87">
        <w:rPr>
          <w:rFonts w:eastAsia="Times New Roman" w:cs="Helvetica 55 Roman"/>
          <w:color w:val="000000"/>
          <w:lang w:eastAsia="en-GB"/>
        </w:rPr>
        <w:t xml:space="preserve">, covering England and Wales, provides a </w:t>
      </w:r>
      <w:r w:rsidRPr="000E5A00">
        <w:rPr>
          <w:rFonts w:eastAsia="Times New Roman" w:cs="Helvetica 55 Roman"/>
          <w:b/>
          <w:bCs/>
          <w:color w:val="FF0000"/>
          <w:lang w:eastAsia="en-GB"/>
        </w:rPr>
        <w:t>statutory framework for people who lack capacity to make decisions for themselves</w:t>
      </w:r>
      <w:r w:rsidRPr="00872E87">
        <w:rPr>
          <w:rFonts w:eastAsia="Times New Roman" w:cs="Helvetica 55 Roman"/>
          <w:color w:val="000000"/>
          <w:lang w:eastAsia="en-GB"/>
        </w:rPr>
        <w:t xml:space="preserve">, or who have capacity and want to </w:t>
      </w:r>
      <w:proofErr w:type="gramStart"/>
      <w:r w:rsidRPr="00872E87">
        <w:rPr>
          <w:rFonts w:eastAsia="Times New Roman" w:cs="Helvetica 55 Roman"/>
          <w:color w:val="000000"/>
          <w:lang w:eastAsia="en-GB"/>
        </w:rPr>
        <w:t>make preparations</w:t>
      </w:r>
      <w:proofErr w:type="gramEnd"/>
      <w:r w:rsidRPr="00872E87">
        <w:rPr>
          <w:rFonts w:eastAsia="Times New Roman" w:cs="Helvetica 55 Roman"/>
          <w:color w:val="000000"/>
          <w:lang w:eastAsia="en-GB"/>
        </w:rPr>
        <w:t xml:space="preserve"> for a time when they may lack capacity in the future. It sets out who can take decisions, in which situations, and how they should go about this.</w:t>
      </w:r>
    </w:p>
    <w:p w14:paraId="4A1A2B48"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68FB3A87" w14:textId="77777777" w:rsidR="00B86416" w:rsidRPr="000E5A00" w:rsidRDefault="00B86416" w:rsidP="00872E87">
      <w:pPr>
        <w:autoSpaceDE w:val="0"/>
        <w:autoSpaceDN w:val="0"/>
        <w:adjustRightInd w:val="0"/>
        <w:spacing w:after="0" w:line="240" w:lineRule="auto"/>
        <w:rPr>
          <w:rFonts w:eastAsia="Times New Roman" w:cs="HCOEBH+Arial"/>
          <w:color w:val="FF0000"/>
          <w:lang w:eastAsia="en-GB"/>
        </w:rPr>
      </w:pPr>
      <w:r w:rsidRPr="00872E87">
        <w:rPr>
          <w:rFonts w:eastAsia="Times New Roman" w:cs="HCOEBH+Arial"/>
          <w:color w:val="000000"/>
          <w:lang w:eastAsia="en-GB"/>
        </w:rPr>
        <w:t xml:space="preserve">The Human Rights Act 1998 gives legal effect in the UK to the </w:t>
      </w:r>
      <w:r w:rsidRPr="000E5A00">
        <w:rPr>
          <w:rFonts w:eastAsia="Times New Roman" w:cs="HCOEBH+Arial"/>
          <w:color w:val="FF0000"/>
          <w:lang w:eastAsia="en-GB"/>
        </w:rPr>
        <w:t>fundamental rights and freedoms contained in the European Convention on Human Rights (ECHR).</w:t>
      </w:r>
    </w:p>
    <w:p w14:paraId="090130ED"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0DBEAC72" w14:textId="77777777" w:rsidR="00B86416" w:rsidRPr="00872E87" w:rsidRDefault="00B86416" w:rsidP="00872E87">
      <w:pPr>
        <w:autoSpaceDE w:val="0"/>
        <w:autoSpaceDN w:val="0"/>
        <w:adjustRightInd w:val="0"/>
        <w:spacing w:after="0" w:line="240" w:lineRule="auto"/>
        <w:rPr>
          <w:rFonts w:eastAsia="Times New Roman" w:cs="Arial"/>
          <w:lang w:eastAsia="en-GB"/>
        </w:rPr>
      </w:pPr>
      <w:r w:rsidRPr="000E5A00">
        <w:rPr>
          <w:rFonts w:eastAsia="Times New Roman" w:cs="Arial"/>
          <w:highlight w:val="yellow"/>
          <w:lang w:eastAsia="en-GB"/>
        </w:rPr>
        <w:t>The Public Interest Disclosure Act 1998</w:t>
      </w:r>
      <w:r w:rsidRPr="00872E87">
        <w:rPr>
          <w:rFonts w:eastAsia="Times New Roman" w:cs="Arial"/>
          <w:lang w:eastAsia="en-GB"/>
        </w:rPr>
        <w:t xml:space="preserve"> (</w:t>
      </w:r>
      <w:r w:rsidRPr="000E5A00">
        <w:rPr>
          <w:rFonts w:eastAsia="Times New Roman" w:cs="Arial"/>
          <w:b/>
          <w:bCs/>
          <w:color w:val="FF0000"/>
          <w:lang w:eastAsia="en-GB"/>
        </w:rPr>
        <w:t>PIDA</w:t>
      </w:r>
      <w:r w:rsidRPr="00872E87">
        <w:rPr>
          <w:rFonts w:eastAsia="Times New Roman" w:cs="Arial"/>
          <w:lang w:eastAsia="en-GB"/>
        </w:rPr>
        <w:t xml:space="preserve">) created a framework for </w:t>
      </w:r>
      <w:r w:rsidRPr="000E5A00">
        <w:rPr>
          <w:rFonts w:eastAsia="Times New Roman" w:cs="Arial"/>
          <w:highlight w:val="yellow"/>
          <w:lang w:eastAsia="en-GB"/>
        </w:rPr>
        <w:t>whistle blowing</w:t>
      </w:r>
    </w:p>
    <w:p w14:paraId="66EA5BAA" w14:textId="77777777" w:rsidR="004A2C55" w:rsidRPr="00872E87" w:rsidRDefault="00B86416" w:rsidP="00872E87">
      <w:pPr>
        <w:autoSpaceDE w:val="0"/>
        <w:autoSpaceDN w:val="0"/>
        <w:adjustRightInd w:val="0"/>
        <w:spacing w:after="0" w:line="240" w:lineRule="auto"/>
        <w:rPr>
          <w:rFonts w:eastAsia="Times New Roman" w:cs="Times New Roman"/>
        </w:rPr>
      </w:pPr>
      <w:r w:rsidRPr="00872E87">
        <w:rPr>
          <w:rFonts w:eastAsia="Times New Roman" w:cs="Arial"/>
          <w:lang w:eastAsia="en-GB"/>
        </w:rPr>
        <w:t xml:space="preserve">across the private, public and voluntary sectors. The Act provides almost every individual in the workplace with protection from victimisation where they </w:t>
      </w:r>
      <w:r w:rsidRPr="00872E87">
        <w:rPr>
          <w:rFonts w:eastAsia="Times New Roman" w:cs="Times New Roman"/>
        </w:rPr>
        <w:t>raise genuine concerns about malpractice in accordance with the Act’s provisions.</w:t>
      </w:r>
    </w:p>
    <w:p w14:paraId="47CB892F" w14:textId="77777777" w:rsidR="004A2C55" w:rsidRPr="00872E87" w:rsidRDefault="004A2C55" w:rsidP="00872E87">
      <w:pPr>
        <w:autoSpaceDE w:val="0"/>
        <w:autoSpaceDN w:val="0"/>
        <w:adjustRightInd w:val="0"/>
        <w:spacing w:after="0" w:line="240" w:lineRule="auto"/>
        <w:rPr>
          <w:rFonts w:eastAsia="Times New Roman" w:cs="Times New Roman"/>
        </w:rPr>
      </w:pPr>
    </w:p>
    <w:p w14:paraId="665AB6A6" w14:textId="77777777" w:rsidR="004A2C55" w:rsidRPr="00872E87" w:rsidRDefault="004A2C55" w:rsidP="00872E87">
      <w:pPr>
        <w:autoSpaceDE w:val="0"/>
        <w:autoSpaceDN w:val="0"/>
        <w:adjustRightInd w:val="0"/>
        <w:spacing w:after="0" w:line="240" w:lineRule="auto"/>
        <w:rPr>
          <w:rFonts w:eastAsia="Times New Roman" w:cs="Times New Roman"/>
          <w:b/>
        </w:rPr>
      </w:pPr>
      <w:r w:rsidRPr="000E5A00">
        <w:rPr>
          <w:rFonts w:eastAsia="Times New Roman" w:cs="Times New Roman"/>
          <w:color w:val="FF0000"/>
          <w:lang w:val="en" w:eastAsia="en-GB"/>
        </w:rPr>
        <w:t xml:space="preserve">The Care Act 2014 </w:t>
      </w:r>
      <w:r w:rsidRPr="00872E87">
        <w:rPr>
          <w:rFonts w:eastAsia="Times New Roman" w:cs="Times New Roman"/>
          <w:lang w:val="en" w:eastAsia="en-GB"/>
        </w:rPr>
        <w:t xml:space="preserve">sets out </w:t>
      </w:r>
      <w:r w:rsidRPr="000E5A00">
        <w:rPr>
          <w:rFonts w:eastAsia="Times New Roman" w:cs="Times New Roman"/>
          <w:color w:val="FF0000"/>
          <w:lang w:val="en" w:eastAsia="en-GB"/>
        </w:rPr>
        <w:t xml:space="preserve">a clear legal framework for how local authorities </w:t>
      </w:r>
      <w:r w:rsidRPr="00872E87">
        <w:rPr>
          <w:rFonts w:eastAsia="Times New Roman" w:cs="Times New Roman"/>
          <w:lang w:val="en" w:eastAsia="en-GB"/>
        </w:rPr>
        <w:t xml:space="preserve">and other parts of the system should protect adults at risk of abuse or neglect. It also </w:t>
      </w:r>
      <w:r w:rsidRPr="00973113">
        <w:rPr>
          <w:rFonts w:eastAsia="Times New Roman" w:cs="Times New Roman"/>
          <w:color w:val="FF0000"/>
          <w:lang w:val="en" w:eastAsia="en-GB"/>
        </w:rPr>
        <w:t xml:space="preserve">aims to make Safeguarding personal by </w:t>
      </w:r>
      <w:r w:rsidRPr="00973113">
        <w:rPr>
          <w:rFonts w:eastAsia="Times New Roman" w:cs="Times New Roman"/>
          <w:color w:val="FF0000"/>
          <w:highlight w:val="yellow"/>
          <w:lang w:val="en" w:eastAsia="en-GB"/>
        </w:rPr>
        <w:t>involving</w:t>
      </w:r>
      <w:r w:rsidRPr="00973113">
        <w:rPr>
          <w:rFonts w:eastAsia="Times New Roman" w:cs="Times New Roman"/>
          <w:color w:val="FF0000"/>
          <w:lang w:val="en" w:eastAsia="en-GB"/>
        </w:rPr>
        <w:t xml:space="preserve"> the adult concerned from the start.</w:t>
      </w:r>
      <w:r w:rsidRPr="00872E87">
        <w:rPr>
          <w:rFonts w:eastAsia="Times New Roman" w:cs="Times New Roman"/>
          <w:lang w:val="en" w:eastAsia="en-GB"/>
        </w:rPr>
        <w:t xml:space="preserve"> Finding out </w:t>
      </w:r>
      <w:r w:rsidRPr="00973113">
        <w:rPr>
          <w:rFonts w:eastAsia="Times New Roman" w:cs="Times New Roman"/>
          <w:color w:val="FF0000"/>
          <w:sz w:val="28"/>
          <w:szCs w:val="28"/>
          <w:highlight w:val="yellow"/>
          <w:lang w:val="en" w:eastAsia="en-GB"/>
        </w:rPr>
        <w:t>what they want to happen and only acting without consent if there are grounds to do so</w:t>
      </w:r>
      <w:r w:rsidR="008103DC" w:rsidRPr="00973113">
        <w:rPr>
          <w:rFonts w:eastAsia="Times New Roman" w:cs="Times New Roman"/>
          <w:color w:val="FF0000"/>
          <w:sz w:val="28"/>
          <w:szCs w:val="28"/>
          <w:lang w:val="en" w:eastAsia="en-GB"/>
        </w:rPr>
        <w:t xml:space="preserve"> </w:t>
      </w:r>
      <w:r w:rsidR="008103DC" w:rsidRPr="00872E87">
        <w:rPr>
          <w:rFonts w:eastAsia="Times New Roman" w:cs="Times New Roman"/>
          <w:lang w:val="en" w:eastAsia="en-GB"/>
        </w:rPr>
        <w:t xml:space="preserve">e.g. the person or others are at imminent risk of </w:t>
      </w:r>
      <w:r w:rsidR="00407621" w:rsidRPr="00872E87">
        <w:rPr>
          <w:rFonts w:eastAsia="Times New Roman" w:cs="Times New Roman"/>
          <w:lang w:val="en" w:eastAsia="en-GB"/>
        </w:rPr>
        <w:t xml:space="preserve">significant </w:t>
      </w:r>
      <w:r w:rsidR="008103DC" w:rsidRPr="00872E87">
        <w:rPr>
          <w:rFonts w:eastAsia="Times New Roman" w:cs="Times New Roman"/>
          <w:lang w:val="en" w:eastAsia="en-GB"/>
        </w:rPr>
        <w:t>harm, a crime is being committed or the person lacks capacity to give consent</w:t>
      </w:r>
      <w:r w:rsidR="00651FA9" w:rsidRPr="00872E87">
        <w:rPr>
          <w:rFonts w:eastAsia="Times New Roman" w:cs="Times New Roman"/>
          <w:lang w:val="en" w:eastAsia="en-GB"/>
        </w:rPr>
        <w:t xml:space="preserve"> </w:t>
      </w:r>
      <w:r w:rsidR="00651FA9" w:rsidRPr="00872E87">
        <w:rPr>
          <w:rFonts w:eastAsia="Times New Roman" w:cs="Times New Roman"/>
          <w:b/>
          <w:lang w:val="en" w:eastAsia="en-GB"/>
        </w:rPr>
        <w:t>(see Raising a Concern without consent)</w:t>
      </w:r>
      <w:r w:rsidRPr="00872E87">
        <w:rPr>
          <w:rFonts w:eastAsia="Times New Roman" w:cs="Times New Roman"/>
          <w:b/>
          <w:lang w:val="en" w:eastAsia="en-GB"/>
        </w:rPr>
        <w:t xml:space="preserve">. </w:t>
      </w:r>
    </w:p>
    <w:p w14:paraId="411DF1B2" w14:textId="77777777" w:rsidR="004A2C55" w:rsidRPr="00872E87" w:rsidRDefault="004A2C55" w:rsidP="00872E87">
      <w:pPr>
        <w:autoSpaceDE w:val="0"/>
        <w:autoSpaceDN w:val="0"/>
        <w:adjustRightInd w:val="0"/>
        <w:spacing w:after="0" w:line="240" w:lineRule="auto"/>
        <w:rPr>
          <w:rFonts w:eastAsia="Times New Roman" w:cs="Arial"/>
          <w:b/>
          <w:lang w:eastAsia="en-GB"/>
        </w:rPr>
      </w:pPr>
    </w:p>
    <w:p w14:paraId="34CE0904" w14:textId="77777777" w:rsidR="00B86416" w:rsidRPr="00872E87" w:rsidRDefault="00B86416" w:rsidP="00872E87">
      <w:pPr>
        <w:autoSpaceDE w:val="0"/>
        <w:autoSpaceDN w:val="0"/>
        <w:adjustRightInd w:val="0"/>
        <w:spacing w:after="0" w:line="240" w:lineRule="auto"/>
        <w:rPr>
          <w:rFonts w:eastAsia="Times New Roman" w:cs="Times New Roman"/>
          <w:b/>
          <w:lang w:eastAsia="en-GB"/>
        </w:rPr>
      </w:pPr>
    </w:p>
    <w:p w14:paraId="5F3C9FA4" w14:textId="77777777" w:rsidR="00B86416" w:rsidRPr="00872E87" w:rsidRDefault="00B86416" w:rsidP="00872E87">
      <w:pPr>
        <w:spacing w:after="120" w:line="240" w:lineRule="auto"/>
        <w:outlineLvl w:val="0"/>
        <w:rPr>
          <w:rFonts w:eastAsia="Times New Roman" w:cs="Times New Roman"/>
          <w:b/>
          <w:bCs/>
          <w:kern w:val="36"/>
          <w:lang w:eastAsia="en-GB"/>
        </w:rPr>
      </w:pPr>
      <w:r w:rsidRPr="00872E87">
        <w:rPr>
          <w:rFonts w:eastAsia="Times New Roman" w:cs="Times New Roman"/>
          <w:b/>
          <w:bCs/>
          <w:kern w:val="36"/>
          <w:lang w:eastAsia="en-GB"/>
        </w:rPr>
        <w:t>The role of staff, volunteers and trustees</w:t>
      </w:r>
    </w:p>
    <w:p w14:paraId="33C53178"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All staff, volunteers and trustees working on behalf of </w:t>
      </w:r>
      <w:r w:rsidR="00B028EF">
        <w:rPr>
          <w:rFonts w:eastAsia="Times New Roman" w:cs="Arial"/>
          <w:b/>
          <w:color w:val="000000"/>
          <w:lang w:eastAsia="en-GB"/>
        </w:rPr>
        <w:t xml:space="preserve">Breaking the Silence </w:t>
      </w:r>
      <w:r w:rsidR="00B028EF">
        <w:rPr>
          <w:rFonts w:eastAsia="Times New Roman" w:cs="Arial"/>
          <w:color w:val="000000"/>
          <w:lang w:eastAsia="en-GB"/>
        </w:rPr>
        <w:t>(Meridian Centre)</w:t>
      </w:r>
      <w:r w:rsidRPr="00872E87">
        <w:rPr>
          <w:rFonts w:eastAsia="Times New Roman" w:cs="Times New Roman"/>
          <w:lang w:eastAsia="en-GB"/>
        </w:rPr>
        <w:t xml:space="preserve"> have a duty to promote the welfare and safety of </w:t>
      </w:r>
      <w:proofErr w:type="gramStart"/>
      <w:r w:rsidR="00AA182A" w:rsidRPr="00872E87">
        <w:rPr>
          <w:rFonts w:eastAsia="Times New Roman" w:cs="Times New Roman"/>
          <w:lang w:eastAsia="en-GB"/>
        </w:rPr>
        <w:t>at risk</w:t>
      </w:r>
      <w:proofErr w:type="gramEnd"/>
      <w:r w:rsidRPr="00872E87">
        <w:rPr>
          <w:rFonts w:eastAsia="Times New Roman" w:cs="Times New Roman"/>
          <w:lang w:eastAsia="en-GB"/>
        </w:rPr>
        <w:t xml:space="preserve"> adults.</w:t>
      </w:r>
    </w:p>
    <w:p w14:paraId="2F0788BC"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p>
    <w:p w14:paraId="4F155A5B"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lastRenderedPageBreak/>
        <w:t>Staff, volunteers and trustees may receive disclosures of abuse and observe adults who are at risk. This policy will enable staff/volunteers to make informed and confident responses to specific adult protection issues.</w:t>
      </w:r>
    </w:p>
    <w:p w14:paraId="01382888" w14:textId="77777777" w:rsidR="0095193B" w:rsidRPr="00872E87" w:rsidRDefault="0095193B" w:rsidP="00872E87">
      <w:pPr>
        <w:spacing w:after="120" w:line="240" w:lineRule="auto"/>
        <w:outlineLvl w:val="0"/>
        <w:rPr>
          <w:rFonts w:eastAsia="Times New Roman" w:cs="HCOEBH+Arial"/>
          <w:color w:val="000000"/>
          <w:lang w:eastAsia="en-GB"/>
        </w:rPr>
      </w:pPr>
    </w:p>
    <w:p w14:paraId="6277AA38" w14:textId="77777777" w:rsidR="00B86416" w:rsidRPr="00872E87" w:rsidRDefault="00B86416" w:rsidP="00872E87">
      <w:pPr>
        <w:spacing w:after="120" w:line="240" w:lineRule="auto"/>
        <w:outlineLvl w:val="0"/>
        <w:rPr>
          <w:rFonts w:eastAsia="Times New Roman" w:cs="Times New Roman"/>
          <w:b/>
          <w:bCs/>
          <w:kern w:val="36"/>
          <w:lang w:eastAsia="en-GB"/>
        </w:rPr>
      </w:pPr>
      <w:r w:rsidRPr="00872E87">
        <w:rPr>
          <w:rFonts w:eastAsia="Times New Roman" w:cs="Times New Roman"/>
          <w:b/>
          <w:bCs/>
          <w:kern w:val="36"/>
          <w:lang w:eastAsia="en-GB"/>
        </w:rPr>
        <w:t>What is abuse?</w:t>
      </w:r>
    </w:p>
    <w:p w14:paraId="23CA04C2" w14:textId="77777777" w:rsidR="00B86416" w:rsidRPr="00872E87" w:rsidRDefault="00B86416" w:rsidP="00872E87">
      <w:pPr>
        <w:autoSpaceDE w:val="0"/>
        <w:autoSpaceDN w:val="0"/>
        <w:adjustRightInd w:val="0"/>
        <w:spacing w:after="0" w:line="240" w:lineRule="auto"/>
        <w:rPr>
          <w:rFonts w:eastAsia="Times New Roman" w:cs="Arial"/>
        </w:rPr>
      </w:pPr>
    </w:p>
    <w:p w14:paraId="18254053"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r w:rsidRPr="00872E87">
        <w:rPr>
          <w:rFonts w:eastAsia="Times New Roman" w:cs="HCOEBH+Arial"/>
          <w:b/>
          <w:bCs/>
          <w:color w:val="000000"/>
          <w:lang w:eastAsia="en-GB"/>
        </w:rPr>
        <w:t xml:space="preserve">Abuse and neglect </w:t>
      </w:r>
    </w:p>
    <w:p w14:paraId="68216C51"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r w:rsidRPr="00872E87">
        <w:rPr>
          <w:rFonts w:eastAsia="Times New Roman" w:cs="HCOEBH+Arial"/>
          <w:color w:val="000000"/>
          <w:lang w:eastAsia="en-GB"/>
        </w:rPr>
        <w:t xml:space="preserve">Abuse may consist of a single act or repeated acts. It can occur in any relationship and may result in significant harm to, or exploitation of, the person experiencing it. Abuse can take many forms. The following is not an exhaustive list, but an illustrative guide to the sort of behaviour that could give rise to a safeguarding concern. </w:t>
      </w:r>
    </w:p>
    <w:p w14:paraId="65455A28"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30A09E9A"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color w:val="000000"/>
          <w:lang w:eastAsia="en-GB"/>
        </w:rPr>
      </w:pPr>
      <w:r w:rsidRPr="00872E87">
        <w:rPr>
          <w:rFonts w:eastAsia="Times New Roman" w:cs="HCOEBH+Arial"/>
          <w:b/>
          <w:bCs/>
          <w:color w:val="000000"/>
          <w:lang w:eastAsia="en-GB"/>
        </w:rPr>
        <w:t xml:space="preserve">Physical abuse </w:t>
      </w:r>
      <w:r w:rsidRPr="00872E87">
        <w:rPr>
          <w:rFonts w:eastAsia="Times New Roman" w:cs="HCOEBH+Arial"/>
          <w:color w:val="000000"/>
          <w:lang w:eastAsia="en-GB"/>
        </w:rPr>
        <w:t xml:space="preserve">– including assault, hitting, slapping, pushing, misuse of medication, unlawful or inappropriate use of restraint or physical interventions and unlawful deprivation of liberty. </w:t>
      </w:r>
    </w:p>
    <w:p w14:paraId="1CF14D45"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702E02F1"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color w:val="000000"/>
          <w:lang w:eastAsia="en-GB"/>
        </w:rPr>
      </w:pPr>
      <w:r w:rsidRPr="00872E87">
        <w:rPr>
          <w:rFonts w:eastAsia="Times New Roman" w:cs="HCOEBH+Arial"/>
          <w:b/>
          <w:bCs/>
          <w:color w:val="000000"/>
          <w:lang w:eastAsia="en-GB"/>
        </w:rPr>
        <w:t xml:space="preserve">Domestic violence </w:t>
      </w:r>
      <w:r w:rsidRPr="00872E87">
        <w:rPr>
          <w:rFonts w:eastAsia="Times New Roman" w:cs="HCOEBH+Arial"/>
          <w:color w:val="000000"/>
          <w:lang w:eastAsia="en-GB"/>
        </w:rPr>
        <w:t xml:space="preserve">– including psychological, physical, sexual, financial, emotional abuse, as well as so called ‘honour’ based violence, forced marriage and female genital mutilation. </w:t>
      </w:r>
      <w:r w:rsidRPr="00872E87">
        <w:rPr>
          <w:rFonts w:eastAsia="Times New Roman" w:cs="HCOEBH+Arial"/>
          <w:b/>
          <w:bCs/>
          <w:color w:val="000000"/>
          <w:lang w:eastAsia="en-GB"/>
        </w:rPr>
        <w:t xml:space="preserve"> </w:t>
      </w:r>
    </w:p>
    <w:p w14:paraId="3033BE34"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4C14A509"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color w:val="000000"/>
          <w:lang w:eastAsia="en-GB"/>
        </w:rPr>
      </w:pPr>
      <w:r w:rsidRPr="00872E87">
        <w:rPr>
          <w:rFonts w:eastAsia="Times New Roman" w:cs="HCOEBH+Arial"/>
          <w:b/>
          <w:bCs/>
          <w:color w:val="000000"/>
          <w:lang w:eastAsia="en-GB"/>
        </w:rPr>
        <w:t xml:space="preserve">Sexual abuse </w:t>
      </w:r>
      <w:r w:rsidRPr="00872E87">
        <w:rPr>
          <w:rFonts w:eastAsia="Times New Roman" w:cs="HCOEBH+Arial"/>
          <w:color w:val="000000"/>
          <w:lang w:eastAsia="en-GB"/>
        </w:rPr>
        <w:t xml:space="preserve">–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14:paraId="4F0C236F"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1FB83903"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color w:val="000000"/>
          <w:lang w:eastAsia="en-GB"/>
        </w:rPr>
      </w:pPr>
      <w:r w:rsidRPr="00872E87">
        <w:rPr>
          <w:rFonts w:eastAsia="Times New Roman" w:cs="HCOEBH+Arial"/>
          <w:b/>
          <w:bCs/>
          <w:color w:val="000000"/>
          <w:lang w:eastAsia="en-GB"/>
        </w:rPr>
        <w:t xml:space="preserve">Psychological abuse </w:t>
      </w:r>
      <w:r w:rsidRPr="00872E87">
        <w:rPr>
          <w:rFonts w:eastAsia="Times New Roman" w:cs="HCOEBH+Arial"/>
          <w:color w:val="000000"/>
          <w:lang w:eastAsia="en-GB"/>
        </w:rPr>
        <w:t>– including emotional abuse, threats of harm or abandonment, deprivation of contact, humiliation, blaming, controlling, intimidation, coercion, harassment, verbal abuse, cyber bullying, isolation or unreasonable and unjustified withdrawal of services or supportive networks. Exploitation / radicalisation of an adult in order to involve them in violent extremism is another form of psychological abuse</w:t>
      </w:r>
      <w:r w:rsidR="00EC2F87" w:rsidRPr="00872E87">
        <w:rPr>
          <w:rFonts w:eastAsia="Times New Roman" w:cs="HCOEBH+Arial"/>
          <w:color w:val="000000"/>
          <w:lang w:eastAsia="en-GB"/>
        </w:rPr>
        <w:t>.</w:t>
      </w:r>
      <w:r w:rsidRPr="00872E87">
        <w:rPr>
          <w:rFonts w:eastAsia="Times New Roman" w:cs="HCOEBH+Arial"/>
          <w:color w:val="000000"/>
          <w:lang w:eastAsia="en-GB"/>
        </w:rPr>
        <w:t xml:space="preserve"> </w:t>
      </w:r>
    </w:p>
    <w:p w14:paraId="796FD9D7"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5304FE52"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color w:val="000000"/>
          <w:lang w:eastAsia="en-GB"/>
        </w:rPr>
      </w:pPr>
      <w:r w:rsidRPr="00872E87">
        <w:rPr>
          <w:rFonts w:eastAsia="Times New Roman" w:cs="HCOEBH+Arial"/>
          <w:b/>
          <w:bCs/>
          <w:color w:val="000000"/>
          <w:lang w:eastAsia="en-GB"/>
        </w:rPr>
        <w:t xml:space="preserve">Financial or material abuse </w:t>
      </w:r>
      <w:r w:rsidRPr="00872E87">
        <w:rPr>
          <w:rFonts w:eastAsia="Times New Roman" w:cs="HCOEBH+Arial"/>
          <w:color w:val="000000"/>
          <w:lang w:eastAsia="en-GB"/>
        </w:rPr>
        <w:t xml:space="preserve">– including theft, fraud, internet scamming, coercion in relation to an adult’s financial affairs or arrangements, including in connection with wills, property, inheritance or financial transactions, or the misuse or misappropriation of property, possessions or benefits. </w:t>
      </w:r>
    </w:p>
    <w:p w14:paraId="019D7B51"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119078A4"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color w:val="000000"/>
          <w:lang w:eastAsia="en-GB"/>
        </w:rPr>
      </w:pPr>
      <w:r w:rsidRPr="00872E87">
        <w:rPr>
          <w:rFonts w:eastAsia="Times New Roman" w:cs="HCOEBH+Arial"/>
          <w:b/>
          <w:bCs/>
          <w:color w:val="000000"/>
          <w:lang w:eastAsia="en-GB"/>
        </w:rPr>
        <w:t>Modern slavery</w:t>
      </w:r>
      <w:r w:rsidRPr="00872E87">
        <w:rPr>
          <w:rFonts w:eastAsia="Times New Roman" w:cs="HCOEBH+Arial"/>
          <w:color w:val="000000"/>
          <w:lang w:eastAsia="en-GB"/>
        </w:rPr>
        <w:t>– encompasses human trafficking, forced labour and domestic servitude. Traffickers and slave masters use whatever means they have at their disposal to coerce, deceive and force individuals into a life of abuse, servitude and inhumane treatment</w:t>
      </w:r>
      <w:r w:rsidR="00EC2F87" w:rsidRPr="00872E87">
        <w:rPr>
          <w:rFonts w:eastAsia="Times New Roman" w:cs="HCOEBH+Arial"/>
          <w:color w:val="000000"/>
          <w:lang w:eastAsia="en-GB"/>
        </w:rPr>
        <w:t>.</w:t>
      </w:r>
      <w:r w:rsidRPr="00872E87">
        <w:rPr>
          <w:rFonts w:eastAsia="Times New Roman" w:cs="HCOEBH+Arial"/>
          <w:color w:val="000000"/>
          <w:lang w:eastAsia="en-GB"/>
        </w:rPr>
        <w:t xml:space="preserve"> </w:t>
      </w:r>
    </w:p>
    <w:p w14:paraId="6E70F77B"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7ED30F18"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color w:val="000000"/>
          <w:lang w:eastAsia="en-GB"/>
        </w:rPr>
      </w:pPr>
      <w:r w:rsidRPr="00872E87">
        <w:rPr>
          <w:rFonts w:eastAsia="Times New Roman" w:cs="HCOEBH+Arial"/>
          <w:b/>
          <w:bCs/>
          <w:color w:val="000000"/>
          <w:lang w:eastAsia="en-GB"/>
        </w:rPr>
        <w:t xml:space="preserve">Discriminatory abuse </w:t>
      </w:r>
      <w:r w:rsidRPr="00872E87">
        <w:rPr>
          <w:rFonts w:eastAsia="Times New Roman" w:cs="HCOEBH+Arial"/>
          <w:color w:val="000000"/>
          <w:lang w:eastAsia="en-GB"/>
        </w:rPr>
        <w:t>– abuse based on a person’s race, sex and gender identity, age, disability, sexual orientation, religion or belief. Includes hate &amp; mate crimes: crimes targeted at a person because of hostility or prejudice</w:t>
      </w:r>
      <w:r w:rsidR="00EC2F87" w:rsidRPr="00872E87">
        <w:rPr>
          <w:rFonts w:eastAsia="Times New Roman" w:cs="HCOEBH+Arial"/>
          <w:color w:val="000000"/>
          <w:lang w:eastAsia="en-GB"/>
        </w:rPr>
        <w:t>.</w:t>
      </w:r>
      <w:r w:rsidRPr="00872E87">
        <w:rPr>
          <w:rFonts w:eastAsia="Times New Roman" w:cs="HCOEBH+Arial"/>
          <w:color w:val="000000"/>
          <w:lang w:eastAsia="en-GB"/>
        </w:rPr>
        <w:t xml:space="preserve"> </w:t>
      </w:r>
    </w:p>
    <w:p w14:paraId="01F7196A"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7F969733"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lang w:eastAsia="en-GB"/>
        </w:rPr>
      </w:pPr>
      <w:r w:rsidRPr="00872E87">
        <w:rPr>
          <w:rFonts w:eastAsia="Times New Roman" w:cs="HCOEBH+Arial"/>
          <w:b/>
          <w:bCs/>
          <w:color w:val="000000"/>
          <w:lang w:eastAsia="en-GB"/>
        </w:rPr>
        <w:t xml:space="preserve">Organisational abuse </w:t>
      </w:r>
      <w:r w:rsidRPr="00872E87">
        <w:rPr>
          <w:rFonts w:eastAsia="Times New Roman" w:cs="HCOEBH+Arial"/>
          <w:color w:val="000000"/>
          <w:lang w:eastAsia="en-GB"/>
        </w:rPr>
        <w:t xml:space="preserve">–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w:t>
      </w:r>
      <w:r w:rsidRPr="00872E87">
        <w:rPr>
          <w:rFonts w:eastAsia="Times New Roman" w:cs="HCOEBH+Arial"/>
          <w:lang w:eastAsia="en-GB"/>
        </w:rPr>
        <w:t xml:space="preserve">organisation. It may involve breach of professional codes of practice/ professional boundaries. </w:t>
      </w:r>
    </w:p>
    <w:p w14:paraId="4F33795D" w14:textId="77777777" w:rsidR="00B86416" w:rsidRPr="00872E87" w:rsidRDefault="00B86416" w:rsidP="00872E87">
      <w:pPr>
        <w:autoSpaceDE w:val="0"/>
        <w:autoSpaceDN w:val="0"/>
        <w:adjustRightInd w:val="0"/>
        <w:spacing w:after="0" w:line="240" w:lineRule="auto"/>
        <w:rPr>
          <w:rFonts w:eastAsia="Times New Roman" w:cs="HCOEBH+Arial"/>
          <w:lang w:eastAsia="en-GB"/>
        </w:rPr>
      </w:pPr>
    </w:p>
    <w:p w14:paraId="04C3BCAE"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lang w:eastAsia="en-GB"/>
        </w:rPr>
      </w:pPr>
      <w:r w:rsidRPr="00872E87">
        <w:rPr>
          <w:rFonts w:eastAsia="Times New Roman" w:cs="HCOEBH+Arial"/>
          <w:b/>
          <w:bCs/>
          <w:lang w:eastAsia="en-GB"/>
        </w:rPr>
        <w:t xml:space="preserve">Neglect and acts of omission </w:t>
      </w:r>
      <w:r w:rsidRPr="00872E87">
        <w:rPr>
          <w:rFonts w:eastAsia="Times New Roman" w:cs="HCOEBH+Arial"/>
          <w:lang w:eastAsia="en-GB"/>
        </w:rPr>
        <w:t xml:space="preserve">– including ignoring medical, emotional or physical care needs, the withholding of the necessities of life, such as medication, adequate nutrition and heating. It </w:t>
      </w:r>
      <w:r w:rsidRPr="00872E87">
        <w:rPr>
          <w:rFonts w:eastAsia="Times New Roman" w:cs="HCOEBH+Arial"/>
          <w:lang w:eastAsia="en-GB"/>
        </w:rPr>
        <w:lastRenderedPageBreak/>
        <w:t xml:space="preserve">would also include medication errors that result in harm and poor care leading to the development of pressure ulcers </w:t>
      </w:r>
    </w:p>
    <w:p w14:paraId="642A1528" w14:textId="77777777" w:rsidR="00B86416" w:rsidRPr="00872E87" w:rsidRDefault="00B86416" w:rsidP="00872E87">
      <w:pPr>
        <w:autoSpaceDE w:val="0"/>
        <w:autoSpaceDN w:val="0"/>
        <w:adjustRightInd w:val="0"/>
        <w:spacing w:after="0" w:line="240" w:lineRule="auto"/>
        <w:rPr>
          <w:rFonts w:eastAsia="Times New Roman" w:cs="HCOEBH+Arial"/>
          <w:lang w:eastAsia="en-GB"/>
        </w:rPr>
      </w:pPr>
    </w:p>
    <w:p w14:paraId="3D7A9758" w14:textId="77777777" w:rsidR="00B86416" w:rsidRPr="00872E87" w:rsidRDefault="00B86416" w:rsidP="00872E87">
      <w:pPr>
        <w:pStyle w:val="ListParagraph"/>
        <w:numPr>
          <w:ilvl w:val="0"/>
          <w:numId w:val="35"/>
        </w:numPr>
        <w:autoSpaceDE w:val="0"/>
        <w:autoSpaceDN w:val="0"/>
        <w:adjustRightInd w:val="0"/>
        <w:spacing w:after="0" w:line="240" w:lineRule="auto"/>
        <w:rPr>
          <w:rFonts w:eastAsia="Times New Roman" w:cs="HCOEBH+Arial"/>
          <w:lang w:eastAsia="en-GB"/>
        </w:rPr>
      </w:pPr>
      <w:r w:rsidRPr="00872E87">
        <w:rPr>
          <w:rFonts w:eastAsia="Times New Roman" w:cs="HCOEBH+Arial"/>
          <w:b/>
          <w:bCs/>
          <w:lang w:eastAsia="en-GB"/>
        </w:rPr>
        <w:t xml:space="preserve">Self-neglect </w:t>
      </w:r>
      <w:r w:rsidRPr="00872E87">
        <w:rPr>
          <w:rFonts w:eastAsia="Times New Roman" w:cs="HCOEBH+Arial"/>
          <w:lang w:eastAsia="en-GB"/>
        </w:rPr>
        <w:t xml:space="preserve">– this covers a wide range of behaviours such as neglecting to care for one’s personal hygiene, health or surroundings and includes behaviour such as hoarding. </w:t>
      </w:r>
    </w:p>
    <w:p w14:paraId="230CCF75" w14:textId="77777777" w:rsidR="00B86416" w:rsidRPr="00872E87" w:rsidRDefault="00B86416" w:rsidP="00872E87">
      <w:pPr>
        <w:autoSpaceDE w:val="0"/>
        <w:autoSpaceDN w:val="0"/>
        <w:adjustRightInd w:val="0"/>
        <w:spacing w:after="0" w:line="240" w:lineRule="auto"/>
        <w:rPr>
          <w:rFonts w:eastAsia="Times New Roman" w:cs="HCOEBH+Arial"/>
          <w:lang w:eastAsia="en-GB"/>
        </w:rPr>
      </w:pPr>
    </w:p>
    <w:p w14:paraId="3D7F6FBB" w14:textId="77777777" w:rsidR="00B86416" w:rsidRPr="00872E87" w:rsidRDefault="00B86416" w:rsidP="00872E87">
      <w:pPr>
        <w:autoSpaceDE w:val="0"/>
        <w:autoSpaceDN w:val="0"/>
        <w:adjustRightInd w:val="0"/>
        <w:spacing w:after="0" w:line="240" w:lineRule="auto"/>
        <w:rPr>
          <w:rFonts w:eastAsia="Times New Roman" w:cs="HCOEBH+Arial"/>
          <w:lang w:eastAsia="en-GB"/>
        </w:rPr>
      </w:pPr>
      <w:r w:rsidRPr="00872E87">
        <w:rPr>
          <w:rFonts w:eastAsia="Times New Roman" w:cs="HCOEBH+Arial"/>
          <w:b/>
          <w:bCs/>
          <w:lang w:eastAsia="en-GB"/>
        </w:rPr>
        <w:t xml:space="preserve">Patterns of abuse </w:t>
      </w:r>
    </w:p>
    <w:p w14:paraId="5CEE2390" w14:textId="77777777" w:rsidR="00B86416" w:rsidRPr="00872E87" w:rsidRDefault="00B86416" w:rsidP="00872E87">
      <w:pPr>
        <w:autoSpaceDE w:val="0"/>
        <w:autoSpaceDN w:val="0"/>
        <w:adjustRightInd w:val="0"/>
        <w:spacing w:after="0" w:line="240" w:lineRule="auto"/>
        <w:rPr>
          <w:rFonts w:eastAsia="Times New Roman" w:cs="HCOEBH+Arial"/>
          <w:lang w:eastAsia="en-GB"/>
        </w:rPr>
      </w:pPr>
      <w:r w:rsidRPr="00872E87">
        <w:rPr>
          <w:rFonts w:eastAsia="Times New Roman" w:cs="HCOEBH+Arial"/>
          <w:lang w:eastAsia="en-GB"/>
        </w:rPr>
        <w:t xml:space="preserve">Incidents of abuse may be intentional or unintentional, one-off or multiple, and affect one person or more. </w:t>
      </w:r>
      <w:r w:rsidRPr="00973113">
        <w:rPr>
          <w:rFonts w:eastAsia="Times New Roman" w:cs="HCOEBH+Arial"/>
          <w:color w:val="FF0000"/>
          <w:highlight w:val="yellow"/>
          <w:lang w:eastAsia="en-GB"/>
        </w:rPr>
        <w:t>The Care Act states that professionals should look beyond single incidents</w:t>
      </w:r>
      <w:r w:rsidRPr="00973113">
        <w:rPr>
          <w:rFonts w:eastAsia="Times New Roman" w:cs="HCOEBH+Arial"/>
          <w:color w:val="FF0000"/>
          <w:lang w:eastAsia="en-GB"/>
        </w:rPr>
        <w:t xml:space="preserve"> </w:t>
      </w:r>
      <w:r w:rsidRPr="00872E87">
        <w:rPr>
          <w:rFonts w:eastAsia="Times New Roman" w:cs="HCOEBH+Arial"/>
          <w:lang w:eastAsia="en-GB"/>
        </w:rPr>
        <w:t xml:space="preserve">or individuals to </w:t>
      </w:r>
      <w:r w:rsidRPr="00973113">
        <w:rPr>
          <w:rFonts w:eastAsia="Times New Roman" w:cs="HCOEBH+Arial"/>
          <w:color w:val="FF0000"/>
          <w:highlight w:val="yellow"/>
          <w:lang w:eastAsia="en-GB"/>
        </w:rPr>
        <w:t>identify patterns of harm</w:t>
      </w:r>
      <w:r w:rsidRPr="00872E87">
        <w:rPr>
          <w:rFonts w:eastAsia="Times New Roman" w:cs="HCOEBH+Arial"/>
          <w:lang w:eastAsia="en-GB"/>
        </w:rPr>
        <w:t xml:space="preserve">. Patterns of abuse vary and include: </w:t>
      </w:r>
    </w:p>
    <w:p w14:paraId="36D721DB" w14:textId="77777777" w:rsidR="00B86416" w:rsidRPr="00872E87" w:rsidRDefault="00B86416" w:rsidP="00872E87">
      <w:pPr>
        <w:pStyle w:val="ListParagraph"/>
        <w:numPr>
          <w:ilvl w:val="0"/>
          <w:numId w:val="37"/>
        </w:numPr>
        <w:autoSpaceDE w:val="0"/>
        <w:autoSpaceDN w:val="0"/>
        <w:adjustRightInd w:val="0"/>
        <w:spacing w:after="38" w:line="240" w:lineRule="auto"/>
        <w:rPr>
          <w:rFonts w:eastAsia="Times New Roman" w:cs="HCOEBH+Arial"/>
          <w:lang w:eastAsia="en-GB"/>
        </w:rPr>
      </w:pPr>
      <w:r w:rsidRPr="00872E87">
        <w:rPr>
          <w:rFonts w:eastAsia="Times New Roman" w:cs="HCOEBH+Arial"/>
          <w:b/>
          <w:bCs/>
          <w:i/>
          <w:iCs/>
          <w:lang w:eastAsia="en-GB"/>
        </w:rPr>
        <w:t xml:space="preserve">Serial abusing </w:t>
      </w:r>
      <w:r w:rsidRPr="00872E87">
        <w:rPr>
          <w:rFonts w:eastAsia="Times New Roman" w:cs="HCOEBH+Arial"/>
          <w:i/>
          <w:iCs/>
          <w:lang w:eastAsia="en-GB"/>
        </w:rPr>
        <w:t xml:space="preserve">in which the perpetrator </w:t>
      </w:r>
      <w:r w:rsidRPr="00973113">
        <w:rPr>
          <w:rFonts w:eastAsia="Times New Roman" w:cs="HCOEBH+Arial"/>
          <w:i/>
          <w:iCs/>
          <w:color w:val="FF0000"/>
          <w:lang w:eastAsia="en-GB"/>
        </w:rPr>
        <w:t>seeks out and ‘grooms’ individuals</w:t>
      </w:r>
      <w:r w:rsidRPr="00872E87">
        <w:rPr>
          <w:rFonts w:eastAsia="Times New Roman" w:cs="HCOEBH+Arial"/>
          <w:i/>
          <w:iCs/>
          <w:lang w:eastAsia="en-GB"/>
        </w:rPr>
        <w:t xml:space="preserve">. Sexual abuse sometimes falls into this pattern as do some forms of financial abuse </w:t>
      </w:r>
    </w:p>
    <w:p w14:paraId="763AA087" w14:textId="77777777" w:rsidR="00B86416" w:rsidRPr="00872E87" w:rsidRDefault="00B86416" w:rsidP="00872E87">
      <w:pPr>
        <w:pStyle w:val="ListParagraph"/>
        <w:numPr>
          <w:ilvl w:val="0"/>
          <w:numId w:val="37"/>
        </w:numPr>
        <w:autoSpaceDE w:val="0"/>
        <w:autoSpaceDN w:val="0"/>
        <w:adjustRightInd w:val="0"/>
        <w:spacing w:after="38" w:line="240" w:lineRule="auto"/>
        <w:rPr>
          <w:rFonts w:eastAsia="Times New Roman" w:cs="HCOEBH+Arial"/>
          <w:lang w:eastAsia="en-GB"/>
        </w:rPr>
      </w:pPr>
      <w:r w:rsidRPr="00872E87">
        <w:rPr>
          <w:rFonts w:eastAsia="Times New Roman" w:cs="HCOEBH+Arial"/>
          <w:b/>
          <w:bCs/>
          <w:i/>
          <w:iCs/>
          <w:lang w:eastAsia="en-GB"/>
        </w:rPr>
        <w:t xml:space="preserve">Long-term abuse </w:t>
      </w:r>
      <w:r w:rsidRPr="00872E87">
        <w:rPr>
          <w:rFonts w:eastAsia="Times New Roman" w:cs="HCOEBH+Arial"/>
          <w:i/>
          <w:iCs/>
          <w:lang w:eastAsia="en-GB"/>
        </w:rPr>
        <w:t xml:space="preserve">in the context of an </w:t>
      </w:r>
      <w:r w:rsidRPr="00973113">
        <w:rPr>
          <w:rFonts w:eastAsia="Times New Roman" w:cs="HCOEBH+Arial"/>
          <w:i/>
          <w:iCs/>
          <w:color w:val="FF0000"/>
          <w:lang w:eastAsia="en-GB"/>
        </w:rPr>
        <w:t xml:space="preserve">on-going family relationship such as domestic violence </w:t>
      </w:r>
      <w:r w:rsidRPr="00872E87">
        <w:rPr>
          <w:rFonts w:eastAsia="Times New Roman" w:cs="HCOEBH+Arial"/>
          <w:i/>
          <w:iCs/>
          <w:lang w:eastAsia="en-GB"/>
        </w:rPr>
        <w:t xml:space="preserve">between spouses or generations </w:t>
      </w:r>
      <w:r w:rsidRPr="00973113">
        <w:rPr>
          <w:rFonts w:eastAsia="Times New Roman" w:cs="HCOEBH+Arial"/>
          <w:i/>
          <w:iCs/>
          <w:color w:val="FF0000"/>
          <w:lang w:eastAsia="en-GB"/>
        </w:rPr>
        <w:t>or persistent psychological abuse</w:t>
      </w:r>
      <w:r w:rsidRPr="00872E87">
        <w:rPr>
          <w:rFonts w:eastAsia="Times New Roman" w:cs="HCOEBH+Arial"/>
          <w:i/>
          <w:iCs/>
          <w:lang w:eastAsia="en-GB"/>
        </w:rPr>
        <w:t xml:space="preserve">, or </w:t>
      </w:r>
    </w:p>
    <w:p w14:paraId="422D504E" w14:textId="77777777" w:rsidR="00B86416" w:rsidRPr="00872E87" w:rsidRDefault="00B86416" w:rsidP="00872E87">
      <w:pPr>
        <w:pStyle w:val="ListParagraph"/>
        <w:numPr>
          <w:ilvl w:val="0"/>
          <w:numId w:val="37"/>
        </w:numPr>
        <w:autoSpaceDE w:val="0"/>
        <w:autoSpaceDN w:val="0"/>
        <w:adjustRightInd w:val="0"/>
        <w:spacing w:after="0" w:line="240" w:lineRule="auto"/>
        <w:rPr>
          <w:rFonts w:eastAsia="Times New Roman" w:cs="HCOEBH+Arial"/>
          <w:lang w:eastAsia="en-GB"/>
        </w:rPr>
      </w:pPr>
      <w:r w:rsidRPr="00872E87">
        <w:rPr>
          <w:rFonts w:eastAsia="Times New Roman" w:cs="HCOEBH+Arial"/>
          <w:b/>
          <w:bCs/>
          <w:i/>
          <w:iCs/>
          <w:lang w:eastAsia="en-GB"/>
        </w:rPr>
        <w:t xml:space="preserve">Opportunistic abuse </w:t>
      </w:r>
      <w:r w:rsidRPr="00872E87">
        <w:rPr>
          <w:rFonts w:eastAsia="Times New Roman" w:cs="HCOEBH+Arial"/>
          <w:i/>
          <w:iCs/>
          <w:lang w:eastAsia="en-GB"/>
        </w:rPr>
        <w:t xml:space="preserve">such as </w:t>
      </w:r>
      <w:r w:rsidRPr="00973113">
        <w:rPr>
          <w:rFonts w:eastAsia="Times New Roman" w:cs="HCOEBH+Arial"/>
          <w:i/>
          <w:iCs/>
          <w:color w:val="FF0000"/>
          <w:lang w:eastAsia="en-GB"/>
        </w:rPr>
        <w:t>theft occurring because money or jewellery has been left lying around</w:t>
      </w:r>
      <w:r w:rsidRPr="00872E87">
        <w:rPr>
          <w:rFonts w:eastAsia="Times New Roman" w:cs="HCOEBH+Arial"/>
          <w:i/>
          <w:iCs/>
          <w:lang w:eastAsia="en-GB"/>
        </w:rPr>
        <w:t xml:space="preserve"> </w:t>
      </w:r>
    </w:p>
    <w:p w14:paraId="5F6EA483" w14:textId="77777777" w:rsidR="00B86416" w:rsidRPr="00872E87" w:rsidRDefault="00B86416" w:rsidP="00872E87">
      <w:pPr>
        <w:autoSpaceDE w:val="0"/>
        <w:autoSpaceDN w:val="0"/>
        <w:adjustRightInd w:val="0"/>
        <w:spacing w:after="0" w:line="240" w:lineRule="auto"/>
        <w:rPr>
          <w:rFonts w:eastAsia="Times New Roman" w:cs="HCOEBH+Arial"/>
          <w:lang w:eastAsia="en-GB"/>
        </w:rPr>
      </w:pPr>
    </w:p>
    <w:p w14:paraId="32AA302C" w14:textId="77777777" w:rsidR="00B86416" w:rsidRPr="00872E87" w:rsidRDefault="00B86416" w:rsidP="00872E87">
      <w:pPr>
        <w:autoSpaceDE w:val="0"/>
        <w:autoSpaceDN w:val="0"/>
        <w:adjustRightInd w:val="0"/>
        <w:spacing w:after="0" w:line="240" w:lineRule="auto"/>
        <w:rPr>
          <w:rFonts w:eastAsia="Times New Roman" w:cs="HCOEBH+Arial"/>
          <w:lang w:eastAsia="en-GB"/>
        </w:rPr>
      </w:pPr>
      <w:r w:rsidRPr="00872E87">
        <w:rPr>
          <w:rFonts w:eastAsia="Times New Roman" w:cs="HCOEBH+Arial"/>
          <w:lang w:eastAsia="en-GB"/>
        </w:rPr>
        <w:t xml:space="preserve">(DOH 2014 - Care Act Guidance) </w:t>
      </w:r>
    </w:p>
    <w:p w14:paraId="4606E81E" w14:textId="77777777" w:rsidR="00B86416" w:rsidRPr="00872E87" w:rsidRDefault="00B86416" w:rsidP="00872E87">
      <w:pPr>
        <w:autoSpaceDE w:val="0"/>
        <w:autoSpaceDN w:val="0"/>
        <w:adjustRightInd w:val="0"/>
        <w:spacing w:after="0" w:line="240" w:lineRule="auto"/>
        <w:rPr>
          <w:rFonts w:eastAsia="Times New Roman" w:cs="Arial"/>
        </w:rPr>
      </w:pPr>
    </w:p>
    <w:p w14:paraId="1203A277" w14:textId="77777777" w:rsidR="00B86416" w:rsidRPr="00872E87" w:rsidRDefault="00B86416" w:rsidP="00872E87">
      <w:pPr>
        <w:autoSpaceDE w:val="0"/>
        <w:autoSpaceDN w:val="0"/>
        <w:adjustRightInd w:val="0"/>
        <w:spacing w:after="0" w:line="240" w:lineRule="auto"/>
        <w:rPr>
          <w:rFonts w:eastAsia="Times New Roman" w:cs="Arial"/>
        </w:rPr>
      </w:pPr>
    </w:p>
    <w:p w14:paraId="307C615C" w14:textId="77777777" w:rsidR="00B86416" w:rsidRPr="00872E87" w:rsidRDefault="00B86416" w:rsidP="00872E87">
      <w:pPr>
        <w:spacing w:after="120" w:line="240" w:lineRule="auto"/>
        <w:outlineLvl w:val="0"/>
        <w:rPr>
          <w:rFonts w:eastAsia="Times New Roman" w:cs="Times New Roman"/>
          <w:b/>
          <w:bCs/>
          <w:kern w:val="36"/>
          <w:lang w:eastAsia="en-GB"/>
        </w:rPr>
      </w:pPr>
      <w:r w:rsidRPr="00872E87">
        <w:rPr>
          <w:rFonts w:eastAsia="Times New Roman" w:cs="Times New Roman"/>
          <w:b/>
          <w:bCs/>
          <w:kern w:val="36"/>
          <w:lang w:eastAsia="en-GB"/>
        </w:rPr>
        <w:t xml:space="preserve">Procedure in the event of a disclosure </w:t>
      </w:r>
    </w:p>
    <w:p w14:paraId="2EAFCDC1" w14:textId="77777777" w:rsidR="00B86416" w:rsidRPr="00872E87" w:rsidRDefault="00EA76F4"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It is important that</w:t>
      </w:r>
      <w:r w:rsidR="00B86416" w:rsidRPr="00872E87">
        <w:rPr>
          <w:rFonts w:eastAsia="Times New Roman" w:cs="Times New Roman"/>
          <w:lang w:eastAsia="en-GB"/>
        </w:rPr>
        <w:t xml:space="preserve"> adults </w:t>
      </w:r>
      <w:r w:rsidRPr="00872E87">
        <w:rPr>
          <w:rFonts w:eastAsia="Times New Roman" w:cs="Times New Roman"/>
          <w:lang w:eastAsia="en-GB"/>
        </w:rPr>
        <w:t xml:space="preserve">at risk </w:t>
      </w:r>
      <w:r w:rsidR="00B86416" w:rsidRPr="00872E87">
        <w:rPr>
          <w:rFonts w:eastAsia="Times New Roman" w:cs="Times New Roman"/>
          <w:lang w:eastAsia="en-GB"/>
        </w:rPr>
        <w:t xml:space="preserve">are protected from abuse. All complaints, allegations or suspicions must be taken seriously. </w:t>
      </w:r>
    </w:p>
    <w:p w14:paraId="29753BF5"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p>
    <w:p w14:paraId="1189ED7D"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This procedure must be followed whenever an allegation of abuse is made or when there is a suspicion that a</w:t>
      </w:r>
      <w:r w:rsidR="00EA76F4" w:rsidRPr="00872E87">
        <w:rPr>
          <w:rFonts w:eastAsia="Times New Roman" w:cs="Times New Roman"/>
          <w:lang w:eastAsia="en-GB"/>
        </w:rPr>
        <w:t>n</w:t>
      </w:r>
      <w:r w:rsidRPr="00872E87">
        <w:rPr>
          <w:rFonts w:eastAsia="Times New Roman" w:cs="Times New Roman"/>
          <w:lang w:eastAsia="en-GB"/>
        </w:rPr>
        <w:t xml:space="preserve"> </w:t>
      </w:r>
      <w:proofErr w:type="gramStart"/>
      <w:r w:rsidR="00AA182A" w:rsidRPr="00872E87">
        <w:rPr>
          <w:rFonts w:eastAsia="Times New Roman" w:cs="Times New Roman"/>
          <w:lang w:eastAsia="en-GB"/>
        </w:rPr>
        <w:t>at risk</w:t>
      </w:r>
      <w:proofErr w:type="gramEnd"/>
      <w:r w:rsidRPr="00872E87">
        <w:rPr>
          <w:rFonts w:eastAsia="Times New Roman" w:cs="Times New Roman"/>
          <w:lang w:eastAsia="en-GB"/>
        </w:rPr>
        <w:t xml:space="preserve"> adult has been abused. </w:t>
      </w:r>
    </w:p>
    <w:p w14:paraId="736892D3" w14:textId="77777777" w:rsidR="00B86416" w:rsidRPr="00872E87" w:rsidRDefault="00B86416" w:rsidP="00872E87">
      <w:pPr>
        <w:autoSpaceDE w:val="0"/>
        <w:autoSpaceDN w:val="0"/>
        <w:adjustRightInd w:val="0"/>
        <w:spacing w:after="0" w:line="240" w:lineRule="auto"/>
        <w:ind w:left="1695" w:hanging="840"/>
        <w:rPr>
          <w:rFonts w:eastAsia="Times New Roman" w:cs="Arial"/>
          <w:color w:val="000000"/>
          <w:lang w:eastAsia="en-GB"/>
        </w:rPr>
      </w:pPr>
    </w:p>
    <w:p w14:paraId="0DD58E42"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E002F8">
        <w:rPr>
          <w:rFonts w:eastAsia="Times New Roman" w:cs="Times New Roman"/>
          <w:color w:val="FF0000"/>
          <w:lang w:eastAsia="en-GB"/>
        </w:rPr>
        <w:t xml:space="preserve">Promises of confidentiality should not be given as </w:t>
      </w:r>
      <w:r w:rsidRPr="00872E87">
        <w:rPr>
          <w:rFonts w:eastAsia="Times New Roman" w:cs="Times New Roman"/>
          <w:lang w:eastAsia="en-GB"/>
        </w:rPr>
        <w:t>this may conflict with the need to ensure the safety and welfare of the individual.</w:t>
      </w:r>
    </w:p>
    <w:p w14:paraId="54BF3924"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p>
    <w:p w14:paraId="46FFF8A3"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E002F8">
        <w:rPr>
          <w:rFonts w:eastAsia="Times New Roman" w:cs="Times New Roman"/>
          <w:highlight w:val="yellow"/>
          <w:lang w:eastAsia="en-GB"/>
        </w:rPr>
        <w:t>A full record shall be made as soon as possibl</w:t>
      </w:r>
      <w:r w:rsidRPr="00872E87">
        <w:rPr>
          <w:rFonts w:eastAsia="Times New Roman" w:cs="Times New Roman"/>
          <w:lang w:eastAsia="en-GB"/>
        </w:rPr>
        <w:t>e of the nature of the allegation and any other relevant information.</w:t>
      </w:r>
    </w:p>
    <w:p w14:paraId="64F267E5"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p>
    <w:p w14:paraId="42889E7F"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This should include information in </w:t>
      </w:r>
      <w:r w:rsidRPr="00E002F8">
        <w:rPr>
          <w:rFonts w:eastAsia="Times New Roman" w:cs="Times New Roman"/>
          <w:highlight w:val="yellow"/>
          <w:lang w:eastAsia="en-GB"/>
        </w:rPr>
        <w:t xml:space="preserve">relation to the </w:t>
      </w:r>
      <w:r w:rsidRPr="00E002F8">
        <w:rPr>
          <w:rFonts w:eastAsia="Times New Roman" w:cs="Times New Roman"/>
          <w:color w:val="FF0000"/>
          <w:highlight w:val="yellow"/>
          <w:lang w:eastAsia="en-GB"/>
        </w:rPr>
        <w:t>date, the time</w:t>
      </w:r>
      <w:r w:rsidRPr="00E002F8">
        <w:rPr>
          <w:rFonts w:eastAsia="Times New Roman" w:cs="Times New Roman"/>
          <w:highlight w:val="yellow"/>
          <w:lang w:eastAsia="en-GB"/>
        </w:rPr>
        <w:t xml:space="preserve">, the </w:t>
      </w:r>
      <w:r w:rsidRPr="00E002F8">
        <w:rPr>
          <w:rFonts w:eastAsia="Times New Roman" w:cs="Times New Roman"/>
          <w:color w:val="FF0000"/>
          <w:highlight w:val="yellow"/>
          <w:lang w:eastAsia="en-GB"/>
        </w:rPr>
        <w:t xml:space="preserve">place </w:t>
      </w:r>
      <w:r w:rsidRPr="00E002F8">
        <w:rPr>
          <w:rFonts w:eastAsia="Times New Roman" w:cs="Times New Roman"/>
          <w:highlight w:val="yellow"/>
          <w:lang w:eastAsia="en-GB"/>
        </w:rPr>
        <w:t xml:space="preserve">where the alleged abuse </w:t>
      </w:r>
      <w:r w:rsidRPr="00E002F8">
        <w:rPr>
          <w:rFonts w:eastAsia="Times New Roman" w:cs="Times New Roman"/>
          <w:color w:val="FF0000"/>
          <w:highlight w:val="yellow"/>
          <w:lang w:eastAsia="en-GB"/>
        </w:rPr>
        <w:t>happened</w:t>
      </w:r>
      <w:r w:rsidRPr="00E002F8">
        <w:rPr>
          <w:rFonts w:eastAsia="Times New Roman" w:cs="Times New Roman"/>
          <w:highlight w:val="yellow"/>
          <w:lang w:eastAsia="en-GB"/>
        </w:rPr>
        <w:t>, your name and the names of others present, the name of the complainant and, where different, the name of the adult who has allegedly been abused</w:t>
      </w:r>
      <w:r w:rsidRPr="00872E87">
        <w:rPr>
          <w:rFonts w:eastAsia="Times New Roman" w:cs="Times New Roman"/>
          <w:lang w:eastAsia="en-GB"/>
        </w:rPr>
        <w:t>, the nature of the alleged abuse, a description of any injuries observed, the account which has been given of the allegation.</w:t>
      </w:r>
    </w:p>
    <w:p w14:paraId="0E3553F8" w14:textId="77777777" w:rsidR="00B86416" w:rsidRPr="00872E87" w:rsidRDefault="00B86416" w:rsidP="00872E87">
      <w:pPr>
        <w:autoSpaceDE w:val="0"/>
        <w:autoSpaceDN w:val="0"/>
        <w:adjustRightInd w:val="0"/>
        <w:spacing w:after="0" w:line="300" w:lineRule="atLeast"/>
        <w:rPr>
          <w:rFonts w:eastAsia="Times New Roman" w:cs="Times New Roman"/>
          <w:lang w:eastAsia="en-GB"/>
        </w:rPr>
      </w:pPr>
    </w:p>
    <w:p w14:paraId="2EE2FECD" w14:textId="77777777" w:rsidR="00B86416" w:rsidRPr="00872E87" w:rsidRDefault="00B86416" w:rsidP="00872E87">
      <w:pPr>
        <w:autoSpaceDE w:val="0"/>
        <w:autoSpaceDN w:val="0"/>
        <w:adjustRightInd w:val="0"/>
        <w:spacing w:after="0" w:line="300" w:lineRule="atLeast"/>
        <w:rPr>
          <w:rFonts w:eastAsia="Times New Roman" w:cs="Times New Roman"/>
          <w:lang w:eastAsia="en-GB"/>
        </w:rPr>
      </w:pPr>
    </w:p>
    <w:p w14:paraId="5555D0AB" w14:textId="77777777" w:rsidR="00B86416" w:rsidRPr="00872E87" w:rsidRDefault="00B86416" w:rsidP="00872E87">
      <w:pPr>
        <w:spacing w:after="120" w:line="240" w:lineRule="auto"/>
        <w:outlineLvl w:val="0"/>
        <w:rPr>
          <w:rFonts w:eastAsia="Times New Roman" w:cs="Times New Roman"/>
          <w:b/>
          <w:bCs/>
          <w:kern w:val="36"/>
          <w:lang w:eastAsia="en-GB"/>
        </w:rPr>
      </w:pPr>
      <w:r w:rsidRPr="00872E87">
        <w:rPr>
          <w:rFonts w:eastAsia="Times New Roman" w:cs="Times New Roman"/>
          <w:b/>
          <w:bCs/>
          <w:kern w:val="36"/>
          <w:lang w:eastAsia="en-GB"/>
        </w:rPr>
        <w:t xml:space="preserve">Responding to an allegation </w:t>
      </w:r>
    </w:p>
    <w:p w14:paraId="583313ED"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Any suspicion, allegation or incident of abuse </w:t>
      </w:r>
      <w:r w:rsidRPr="00E002F8">
        <w:rPr>
          <w:rFonts w:eastAsia="Times New Roman" w:cs="Times New Roman"/>
          <w:color w:val="FF0000"/>
          <w:highlight w:val="yellow"/>
          <w:lang w:eastAsia="en-GB"/>
        </w:rPr>
        <w:t>must be reported to the manager or counselling coordinator</w:t>
      </w:r>
      <w:r w:rsidRPr="00872E87">
        <w:rPr>
          <w:rFonts w:eastAsia="Times New Roman" w:cs="Times New Roman"/>
          <w:lang w:eastAsia="en-GB"/>
        </w:rPr>
        <w:t>.</w:t>
      </w:r>
    </w:p>
    <w:p w14:paraId="3A9042D7"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4B61007B" w14:textId="77777777" w:rsidR="00B86416" w:rsidRPr="00872E87" w:rsidRDefault="00B86416" w:rsidP="00872E87">
      <w:pPr>
        <w:autoSpaceDE w:val="0"/>
        <w:autoSpaceDN w:val="0"/>
        <w:adjustRightInd w:val="0"/>
        <w:spacing w:after="0" w:line="240" w:lineRule="auto"/>
        <w:rPr>
          <w:rFonts w:eastAsia="Times New Roman" w:cs="Times New Roman"/>
          <w:b/>
          <w:u w:val="single"/>
          <w:lang w:eastAsia="en-GB"/>
        </w:rPr>
      </w:pPr>
      <w:r w:rsidRPr="00872E87">
        <w:rPr>
          <w:rFonts w:eastAsia="Times New Roman" w:cs="Times New Roman"/>
          <w:lang w:eastAsia="en-GB"/>
        </w:rPr>
        <w:t xml:space="preserve">The nominated person shall </w:t>
      </w:r>
      <w:r w:rsidR="0027574D" w:rsidRPr="004D18D6">
        <w:rPr>
          <w:rFonts w:eastAsia="Times New Roman" w:cs="Times New Roman"/>
          <w:color w:val="FF0000"/>
          <w:lang w:eastAsia="en-GB"/>
        </w:rPr>
        <w:t xml:space="preserve">raise a concern by accessing adult social services website </w:t>
      </w:r>
      <w:r w:rsidR="0027574D" w:rsidRPr="00872E87">
        <w:rPr>
          <w:rFonts w:eastAsia="Times New Roman" w:cs="Times New Roman"/>
          <w:b/>
          <w:lang w:eastAsia="en-GB"/>
        </w:rPr>
        <w:t>(see checklist)</w:t>
      </w:r>
      <w:r w:rsidRPr="00872E87">
        <w:rPr>
          <w:rFonts w:eastAsia="Times New Roman" w:cs="Times New Roman"/>
          <w:lang w:eastAsia="en-GB"/>
        </w:rPr>
        <w:t xml:space="preserve">. </w:t>
      </w:r>
      <w:r w:rsidR="0027574D" w:rsidRPr="00872E87">
        <w:rPr>
          <w:rFonts w:eastAsia="Times New Roman" w:cs="Times New Roman"/>
          <w:lang w:eastAsia="en-GB"/>
        </w:rPr>
        <w:t>If the Safeguarding team are consulted before raising a concern, a</w:t>
      </w:r>
      <w:r w:rsidRPr="00872E87">
        <w:rPr>
          <w:rFonts w:eastAsia="Times New Roman" w:cs="Times New Roman"/>
          <w:lang w:eastAsia="en-GB"/>
        </w:rPr>
        <w:t xml:space="preserve"> written record of the date and time shall be made and the report </w:t>
      </w:r>
      <w:r w:rsidRPr="004D18D6">
        <w:rPr>
          <w:rFonts w:eastAsia="Times New Roman" w:cs="Times New Roman"/>
          <w:color w:val="FF0000"/>
          <w:lang w:eastAsia="en-GB"/>
        </w:rPr>
        <w:t>must include the name and position of the person to whom the matter is reported</w:t>
      </w:r>
      <w:r w:rsidRPr="00872E87">
        <w:rPr>
          <w:rFonts w:eastAsia="Times New Roman" w:cs="Times New Roman"/>
          <w:lang w:eastAsia="en-GB"/>
        </w:rPr>
        <w:t xml:space="preserve">. </w:t>
      </w:r>
    </w:p>
    <w:p w14:paraId="635C485F"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p>
    <w:p w14:paraId="66514E9C" w14:textId="77777777" w:rsidR="00B028EF" w:rsidRDefault="00B028EF" w:rsidP="00872E87">
      <w:pPr>
        <w:spacing w:after="120" w:line="240" w:lineRule="auto"/>
        <w:outlineLvl w:val="0"/>
        <w:rPr>
          <w:rFonts w:eastAsia="Times New Roman" w:cs="Times New Roman"/>
          <w:b/>
          <w:bCs/>
          <w:kern w:val="36"/>
          <w:lang w:eastAsia="en-GB"/>
        </w:rPr>
      </w:pPr>
    </w:p>
    <w:p w14:paraId="5841984D" w14:textId="77777777" w:rsidR="00B028EF" w:rsidRDefault="00B028EF" w:rsidP="00872E87">
      <w:pPr>
        <w:spacing w:after="120" w:line="240" w:lineRule="auto"/>
        <w:outlineLvl w:val="0"/>
        <w:rPr>
          <w:rFonts w:eastAsia="Times New Roman" w:cs="Times New Roman"/>
          <w:b/>
          <w:bCs/>
          <w:kern w:val="36"/>
          <w:lang w:eastAsia="en-GB"/>
        </w:rPr>
      </w:pPr>
    </w:p>
    <w:p w14:paraId="677CB5CF" w14:textId="77777777" w:rsidR="00B028EF" w:rsidRDefault="00B028EF" w:rsidP="00872E87">
      <w:pPr>
        <w:spacing w:after="120" w:line="240" w:lineRule="auto"/>
        <w:outlineLvl w:val="0"/>
        <w:rPr>
          <w:rFonts w:eastAsia="Times New Roman" w:cs="Times New Roman"/>
          <w:b/>
          <w:bCs/>
          <w:kern w:val="36"/>
          <w:lang w:eastAsia="en-GB"/>
        </w:rPr>
      </w:pPr>
    </w:p>
    <w:p w14:paraId="3657BF5C" w14:textId="77777777" w:rsidR="00B86416" w:rsidRPr="00872E87" w:rsidRDefault="00B86416" w:rsidP="00872E87">
      <w:pPr>
        <w:spacing w:after="120" w:line="240" w:lineRule="auto"/>
        <w:outlineLvl w:val="0"/>
        <w:rPr>
          <w:rFonts w:eastAsia="Times New Roman" w:cs="Times New Roman"/>
          <w:b/>
          <w:bCs/>
          <w:kern w:val="36"/>
          <w:lang w:eastAsia="en-GB"/>
        </w:rPr>
      </w:pPr>
      <w:r w:rsidRPr="00872E87">
        <w:rPr>
          <w:rFonts w:eastAsia="Times New Roman" w:cs="Times New Roman"/>
          <w:b/>
          <w:bCs/>
          <w:kern w:val="36"/>
          <w:lang w:eastAsia="en-GB"/>
        </w:rPr>
        <w:lastRenderedPageBreak/>
        <w:t>Responding appropriately to an allegation of abuse</w:t>
      </w:r>
    </w:p>
    <w:p w14:paraId="5F54FB3F" w14:textId="77777777" w:rsidR="00B86416" w:rsidRPr="00872E87" w:rsidRDefault="00B86416" w:rsidP="00872E87">
      <w:pPr>
        <w:autoSpaceDE w:val="0"/>
        <w:autoSpaceDN w:val="0"/>
        <w:adjustRightInd w:val="0"/>
        <w:spacing w:after="0" w:line="240" w:lineRule="auto"/>
        <w:rPr>
          <w:rFonts w:eastAsia="Times New Roman" w:cs="Arial"/>
          <w:bCs/>
          <w:lang w:eastAsia="en-GB"/>
        </w:rPr>
      </w:pPr>
      <w:r w:rsidRPr="00872E87">
        <w:rPr>
          <w:rFonts w:eastAsia="Times New Roman" w:cs="Arial"/>
          <w:bCs/>
          <w:lang w:eastAsia="en-GB"/>
        </w:rPr>
        <w:t>In the event of an incident or disclosure:</w:t>
      </w:r>
    </w:p>
    <w:p w14:paraId="5A377D05" w14:textId="77777777" w:rsidR="00B86416" w:rsidRPr="00872E87" w:rsidRDefault="00B86416" w:rsidP="00872E87">
      <w:pPr>
        <w:autoSpaceDE w:val="0"/>
        <w:autoSpaceDN w:val="0"/>
        <w:adjustRightInd w:val="0"/>
        <w:spacing w:after="0" w:line="240" w:lineRule="auto"/>
        <w:rPr>
          <w:rFonts w:eastAsia="Times New Roman" w:cs="Arial"/>
          <w:bCs/>
          <w:lang w:eastAsia="en-GB"/>
        </w:rPr>
      </w:pPr>
    </w:p>
    <w:p w14:paraId="1DC4208E" w14:textId="77777777" w:rsidR="00B86416" w:rsidRPr="00872E87" w:rsidRDefault="00B86416" w:rsidP="00872E87">
      <w:pPr>
        <w:autoSpaceDE w:val="0"/>
        <w:autoSpaceDN w:val="0"/>
        <w:adjustRightInd w:val="0"/>
        <w:spacing w:after="0" w:line="240" w:lineRule="auto"/>
        <w:rPr>
          <w:rFonts w:eastAsia="Times New Roman" w:cs="Arial"/>
          <w:b/>
          <w:bCs/>
          <w:color w:val="000000"/>
          <w:lang w:eastAsia="en-GB"/>
        </w:rPr>
      </w:pPr>
      <w:r w:rsidRPr="00872E87">
        <w:rPr>
          <w:rFonts w:eastAsia="Times New Roman" w:cs="Arial"/>
          <w:b/>
          <w:bCs/>
          <w:color w:val="000000"/>
          <w:lang w:eastAsia="en-GB"/>
        </w:rPr>
        <w:t>DO</w:t>
      </w:r>
    </w:p>
    <w:p w14:paraId="0821A51B"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Make sure the individual is safe</w:t>
      </w:r>
    </w:p>
    <w:p w14:paraId="0DC7B528"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Assess whether emergency services are required and if needed call them</w:t>
      </w:r>
    </w:p>
    <w:p w14:paraId="417D89C9"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Listen</w:t>
      </w:r>
    </w:p>
    <w:p w14:paraId="081BBE16"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Offer support and reassurance</w:t>
      </w:r>
      <w:r w:rsidR="00D74A1B" w:rsidRPr="00872E87">
        <w:rPr>
          <w:rFonts w:eastAsia="Times New Roman" w:cs="Arial"/>
          <w:color w:val="000000"/>
          <w:lang w:eastAsia="en-GB"/>
        </w:rPr>
        <w:t xml:space="preserve"> and an understanding of their wis</w:t>
      </w:r>
      <w:r w:rsidR="00872E87" w:rsidRPr="00872E87">
        <w:rPr>
          <w:rFonts w:eastAsia="Times New Roman" w:cs="Arial"/>
          <w:color w:val="000000"/>
          <w:lang w:eastAsia="en-GB"/>
        </w:rPr>
        <w:t xml:space="preserve">hes, including their views </w:t>
      </w:r>
      <w:r w:rsidR="00D74A1B" w:rsidRPr="00872E87">
        <w:rPr>
          <w:rFonts w:eastAsia="Times New Roman" w:cs="Arial"/>
          <w:color w:val="000000"/>
          <w:lang w:eastAsia="en-GB"/>
        </w:rPr>
        <w:t xml:space="preserve">on a Safeguarding concern being raised. </w:t>
      </w:r>
    </w:p>
    <w:p w14:paraId="2B581235"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Ascertain and establish the basic facts</w:t>
      </w:r>
      <w:r w:rsidR="00D74A1B" w:rsidRPr="00872E87">
        <w:rPr>
          <w:rFonts w:eastAsia="Times New Roman" w:cs="Arial"/>
          <w:color w:val="000000"/>
          <w:lang w:eastAsia="en-GB"/>
        </w:rPr>
        <w:t xml:space="preserve">.   When speaking to them use </w:t>
      </w:r>
      <w:r w:rsidR="00D74A1B" w:rsidRPr="004D18D6">
        <w:rPr>
          <w:rFonts w:eastAsia="Times New Roman" w:cs="Arial"/>
          <w:color w:val="000000"/>
          <w:highlight w:val="yellow"/>
          <w:lang w:eastAsia="en-GB"/>
        </w:rPr>
        <w:t>open ended questions</w:t>
      </w:r>
      <w:r w:rsidR="00D74A1B" w:rsidRPr="00872E87">
        <w:rPr>
          <w:rFonts w:eastAsia="Times New Roman" w:cs="Arial"/>
          <w:color w:val="000000"/>
          <w:lang w:eastAsia="en-GB"/>
        </w:rPr>
        <w:t xml:space="preserve"> to ensure you don’t stray into investigating or start to lead them e.g. </w:t>
      </w:r>
      <w:r w:rsidR="00D74A1B" w:rsidRPr="004D18D6">
        <w:rPr>
          <w:rFonts w:eastAsia="Times New Roman" w:cs="Arial"/>
          <w:b/>
          <w:color w:val="FF0000"/>
          <w:lang w:eastAsia="en-GB"/>
        </w:rPr>
        <w:t>T</w:t>
      </w:r>
      <w:r w:rsidR="00D74A1B" w:rsidRPr="004D18D6">
        <w:rPr>
          <w:rFonts w:eastAsia="Times New Roman" w:cs="Arial"/>
          <w:color w:val="FF0000"/>
          <w:lang w:eastAsia="en-GB"/>
        </w:rPr>
        <w:t>ell me/</w:t>
      </w:r>
      <w:r w:rsidR="00D74A1B" w:rsidRPr="004D18D6">
        <w:rPr>
          <w:rFonts w:eastAsia="Times New Roman" w:cs="Arial"/>
          <w:b/>
          <w:color w:val="FF0000"/>
          <w:lang w:eastAsia="en-GB"/>
        </w:rPr>
        <w:t>E</w:t>
      </w:r>
      <w:r w:rsidR="00D74A1B" w:rsidRPr="004D18D6">
        <w:rPr>
          <w:rFonts w:eastAsia="Times New Roman" w:cs="Arial"/>
          <w:color w:val="FF0000"/>
          <w:lang w:eastAsia="en-GB"/>
        </w:rPr>
        <w:t>xplain/</w:t>
      </w:r>
      <w:r w:rsidR="00D74A1B" w:rsidRPr="004D18D6">
        <w:rPr>
          <w:rFonts w:eastAsia="Times New Roman" w:cs="Arial"/>
          <w:b/>
          <w:color w:val="FF0000"/>
          <w:lang w:eastAsia="en-GB"/>
        </w:rPr>
        <w:t>D</w:t>
      </w:r>
      <w:r w:rsidR="00D74A1B" w:rsidRPr="004D18D6">
        <w:rPr>
          <w:rFonts w:eastAsia="Times New Roman" w:cs="Arial"/>
          <w:color w:val="FF0000"/>
          <w:lang w:eastAsia="en-GB"/>
        </w:rPr>
        <w:t xml:space="preserve">escribe what </w:t>
      </w:r>
      <w:r w:rsidR="00D74A1B" w:rsidRPr="00872E87">
        <w:rPr>
          <w:rFonts w:eastAsia="Times New Roman" w:cs="Arial"/>
          <w:color w:val="000000"/>
          <w:lang w:eastAsia="en-GB"/>
        </w:rPr>
        <w:t>has happened (remember ‘</w:t>
      </w:r>
      <w:r w:rsidR="00D74A1B" w:rsidRPr="00872E87">
        <w:rPr>
          <w:rFonts w:eastAsia="Times New Roman" w:cs="Arial"/>
          <w:b/>
          <w:color w:val="000000"/>
          <w:lang w:eastAsia="en-GB"/>
        </w:rPr>
        <w:t>TED’</w:t>
      </w:r>
      <w:r w:rsidR="00D74A1B" w:rsidRPr="00872E87">
        <w:rPr>
          <w:rFonts w:eastAsia="Times New Roman" w:cs="Arial"/>
          <w:color w:val="000000"/>
          <w:lang w:eastAsia="en-GB"/>
        </w:rPr>
        <w:t xml:space="preserve">). </w:t>
      </w:r>
    </w:p>
    <w:p w14:paraId="6CBF4847"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 Make careful notes and </w:t>
      </w:r>
      <w:r w:rsidRPr="004D18D6">
        <w:rPr>
          <w:rFonts w:eastAsia="Times New Roman" w:cs="Arial"/>
          <w:b/>
          <w:bCs/>
          <w:color w:val="FF0000"/>
          <w:u w:val="single"/>
          <w:lang w:eastAsia="en-GB"/>
        </w:rPr>
        <w:t>obtain agreement on them</w:t>
      </w:r>
      <w:r w:rsidR="00D74A1B" w:rsidRPr="00872E87">
        <w:rPr>
          <w:rFonts w:eastAsia="Times New Roman" w:cs="Arial"/>
          <w:color w:val="000000"/>
          <w:lang w:eastAsia="en-GB"/>
        </w:rPr>
        <w:t xml:space="preserve">.  </w:t>
      </w:r>
    </w:p>
    <w:p w14:paraId="0144C182"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Ensure notation of dates, time and persons present are correct and agreed</w:t>
      </w:r>
    </w:p>
    <w:p w14:paraId="45C0597D"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 Take all necessary precautions to </w:t>
      </w:r>
      <w:r w:rsidRPr="004D18D6">
        <w:rPr>
          <w:rFonts w:eastAsia="Times New Roman" w:cs="Arial"/>
          <w:color w:val="FF0000"/>
          <w:highlight w:val="yellow"/>
          <w:lang w:eastAsia="en-GB"/>
        </w:rPr>
        <w:t>preserve forensic evidence</w:t>
      </w:r>
    </w:p>
    <w:p w14:paraId="7F35F244"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Times New Roman"/>
        </w:rPr>
        <w:t xml:space="preserve">• </w:t>
      </w:r>
      <w:r w:rsidRPr="00872E87">
        <w:rPr>
          <w:rFonts w:eastAsia="Times New Roman" w:cs="Arial"/>
        </w:rPr>
        <w:t>Follow correct procedure</w:t>
      </w:r>
    </w:p>
    <w:p w14:paraId="539C088C"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 Explain </w:t>
      </w:r>
      <w:r w:rsidRPr="004D18D6">
        <w:rPr>
          <w:rFonts w:eastAsia="Times New Roman" w:cs="Arial"/>
          <w:color w:val="FF0000"/>
          <w:lang w:eastAsia="en-GB"/>
        </w:rPr>
        <w:t xml:space="preserve">areas of confidentiality; </w:t>
      </w:r>
      <w:r w:rsidRPr="00872E87">
        <w:rPr>
          <w:rFonts w:eastAsia="Times New Roman" w:cs="Arial"/>
          <w:color w:val="000000"/>
          <w:lang w:eastAsia="en-GB"/>
        </w:rPr>
        <w:t>immediately speak to your manager for  support and guidance</w:t>
      </w:r>
    </w:p>
    <w:p w14:paraId="2400C7CA"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 </w:t>
      </w:r>
      <w:r w:rsidRPr="004D18D6">
        <w:rPr>
          <w:rFonts w:eastAsia="Times New Roman" w:cs="Arial"/>
          <w:color w:val="FF0000"/>
          <w:sz w:val="24"/>
          <w:szCs w:val="24"/>
          <w:highlight w:val="yellow"/>
          <w:lang w:eastAsia="en-GB"/>
        </w:rPr>
        <w:t>Explain the procedure to the individual making the allegation</w:t>
      </w:r>
    </w:p>
    <w:p w14:paraId="4CFD5D8F"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Remember the need for ongoing support.</w:t>
      </w:r>
    </w:p>
    <w:p w14:paraId="2EFB143C"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p>
    <w:p w14:paraId="7144211A" w14:textId="77777777" w:rsidR="00B86416" w:rsidRPr="00872E87" w:rsidRDefault="00B86416" w:rsidP="00872E87">
      <w:pPr>
        <w:autoSpaceDE w:val="0"/>
        <w:autoSpaceDN w:val="0"/>
        <w:adjustRightInd w:val="0"/>
        <w:spacing w:after="0" w:line="240" w:lineRule="auto"/>
        <w:rPr>
          <w:rFonts w:eastAsia="Times New Roman" w:cs="Arial"/>
          <w:b/>
          <w:bCs/>
          <w:color w:val="000000"/>
          <w:lang w:eastAsia="en-GB"/>
        </w:rPr>
      </w:pPr>
      <w:r w:rsidRPr="00872E87">
        <w:rPr>
          <w:rFonts w:eastAsia="Times New Roman" w:cs="Arial"/>
          <w:b/>
          <w:bCs/>
          <w:color w:val="000000"/>
          <w:lang w:eastAsia="en-GB"/>
        </w:rPr>
        <w:t>DONT</w:t>
      </w:r>
    </w:p>
    <w:p w14:paraId="5DB6E472"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Confront the alleged abuser</w:t>
      </w:r>
    </w:p>
    <w:p w14:paraId="4C66C8F2"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Be judgmental or voice your own opinion</w:t>
      </w:r>
    </w:p>
    <w:p w14:paraId="1E37DC75"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Be dismissive of the concern</w:t>
      </w:r>
    </w:p>
    <w:p w14:paraId="60114799"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 </w:t>
      </w:r>
      <w:r w:rsidRPr="004D18D6">
        <w:rPr>
          <w:rFonts w:eastAsia="Times New Roman" w:cs="Arial"/>
          <w:color w:val="000000"/>
          <w:highlight w:val="yellow"/>
          <w:lang w:eastAsia="en-GB"/>
        </w:rPr>
        <w:t>Investigate or interview beyond that which is necessary to establish the basic facts</w:t>
      </w:r>
    </w:p>
    <w:p w14:paraId="11F4A348"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Disturb or destroy possible forensic evidence</w:t>
      </w:r>
    </w:p>
    <w:p w14:paraId="7128CDCE"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Consult with persons not directly involved with the situation</w:t>
      </w:r>
    </w:p>
    <w:p w14:paraId="456C5112"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 </w:t>
      </w:r>
      <w:r w:rsidRPr="004D18D6">
        <w:rPr>
          <w:rFonts w:eastAsia="Times New Roman" w:cs="Arial"/>
          <w:color w:val="FF0000"/>
          <w:lang w:eastAsia="en-GB"/>
        </w:rPr>
        <w:t>Ask leading questions</w:t>
      </w:r>
    </w:p>
    <w:p w14:paraId="676EF57B"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 </w:t>
      </w:r>
      <w:r w:rsidRPr="004D18D6">
        <w:rPr>
          <w:rFonts w:eastAsia="Times New Roman" w:cs="Arial"/>
          <w:color w:val="000000"/>
          <w:highlight w:val="yellow"/>
          <w:lang w:eastAsia="en-GB"/>
        </w:rPr>
        <w:t>Assume Information</w:t>
      </w:r>
    </w:p>
    <w:p w14:paraId="26CC56A3"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 </w:t>
      </w:r>
      <w:r w:rsidRPr="004D18D6">
        <w:rPr>
          <w:rFonts w:eastAsia="Times New Roman" w:cs="Arial"/>
          <w:color w:val="FF0000"/>
          <w:lang w:eastAsia="en-GB"/>
        </w:rPr>
        <w:t>Make promises</w:t>
      </w:r>
    </w:p>
    <w:p w14:paraId="082474B9"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Ignore the allegation</w:t>
      </w:r>
    </w:p>
    <w:p w14:paraId="799E97F3"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 </w:t>
      </w:r>
      <w:r w:rsidRPr="004D18D6">
        <w:rPr>
          <w:rFonts w:eastAsia="Times New Roman" w:cs="Arial"/>
          <w:color w:val="FF0000"/>
          <w:lang w:eastAsia="en-GB"/>
        </w:rPr>
        <w:t>Elaborate in your notes</w:t>
      </w:r>
    </w:p>
    <w:p w14:paraId="54382EB3" w14:textId="77777777" w:rsidR="00B86416" w:rsidRPr="00872E87" w:rsidRDefault="00B86416" w:rsidP="00872E87">
      <w:pPr>
        <w:spacing w:after="120" w:line="240" w:lineRule="auto"/>
        <w:outlineLvl w:val="0"/>
        <w:rPr>
          <w:rFonts w:eastAsia="Times New Roman" w:cs="Arial"/>
          <w:bCs/>
          <w:color w:val="000000"/>
          <w:kern w:val="36"/>
          <w:lang w:eastAsia="en-GB"/>
        </w:rPr>
      </w:pPr>
      <w:r w:rsidRPr="00872E87">
        <w:rPr>
          <w:rFonts w:eastAsia="Times New Roman" w:cs="Arial"/>
          <w:bCs/>
          <w:color w:val="000000"/>
          <w:kern w:val="36"/>
          <w:lang w:eastAsia="en-GB"/>
        </w:rPr>
        <w:t>• Panic</w:t>
      </w:r>
    </w:p>
    <w:p w14:paraId="0A6478C0" w14:textId="77777777" w:rsidR="00D74A1B" w:rsidRPr="00872E87" w:rsidRDefault="00D74A1B" w:rsidP="00872E87">
      <w:pPr>
        <w:spacing w:after="120" w:line="240" w:lineRule="auto"/>
        <w:outlineLvl w:val="0"/>
        <w:rPr>
          <w:rFonts w:eastAsia="Times New Roman" w:cs="Arial"/>
          <w:bCs/>
          <w:color w:val="000000"/>
          <w:kern w:val="36"/>
          <w:lang w:eastAsia="en-GB"/>
        </w:rPr>
      </w:pPr>
    </w:p>
    <w:p w14:paraId="4B790A8F" w14:textId="77777777" w:rsidR="00D74A1B" w:rsidRPr="00872E87" w:rsidRDefault="00872E87" w:rsidP="00872E87">
      <w:pPr>
        <w:autoSpaceDE w:val="0"/>
        <w:autoSpaceDN w:val="0"/>
        <w:adjustRightInd w:val="0"/>
        <w:spacing w:after="0" w:line="240" w:lineRule="auto"/>
        <w:rPr>
          <w:rFonts w:cs="Arial"/>
          <w:color w:val="000000"/>
        </w:rPr>
      </w:pPr>
      <w:r w:rsidRPr="00872E87">
        <w:rPr>
          <w:rFonts w:cs="Arial"/>
          <w:b/>
          <w:bCs/>
          <w:color w:val="000000"/>
        </w:rPr>
        <w:t>Raising a c</w:t>
      </w:r>
      <w:r w:rsidR="00D74A1B" w:rsidRPr="00872E87">
        <w:rPr>
          <w:rFonts w:cs="Arial"/>
          <w:b/>
          <w:bCs/>
          <w:color w:val="000000"/>
        </w:rPr>
        <w:t xml:space="preserve">oncern without consent </w:t>
      </w:r>
    </w:p>
    <w:p w14:paraId="7D96DB40" w14:textId="77777777" w:rsidR="00D74A1B" w:rsidRPr="00872E87" w:rsidRDefault="00D74A1B" w:rsidP="00872E87">
      <w:pPr>
        <w:autoSpaceDE w:val="0"/>
        <w:autoSpaceDN w:val="0"/>
        <w:adjustRightInd w:val="0"/>
        <w:spacing w:after="0" w:line="240" w:lineRule="auto"/>
        <w:rPr>
          <w:rFonts w:cs="Arial"/>
          <w:color w:val="000000"/>
        </w:rPr>
      </w:pPr>
      <w:r w:rsidRPr="00872E87">
        <w:rPr>
          <w:rFonts w:cs="Arial"/>
          <w:color w:val="000000"/>
        </w:rPr>
        <w:t>Ther</w:t>
      </w:r>
      <w:r w:rsidR="00872E87" w:rsidRPr="00872E87">
        <w:rPr>
          <w:rFonts w:cs="Arial"/>
          <w:color w:val="000000"/>
        </w:rPr>
        <w:t>e are circumstances in which a c</w:t>
      </w:r>
      <w:r w:rsidRPr="00872E87">
        <w:rPr>
          <w:rFonts w:cs="Arial"/>
          <w:color w:val="000000"/>
        </w:rPr>
        <w:t xml:space="preserve">oncern may need to be raised </w:t>
      </w:r>
      <w:r w:rsidRPr="004D18D6">
        <w:rPr>
          <w:rFonts w:cs="Arial"/>
          <w:color w:val="FF0000"/>
        </w:rPr>
        <w:t>even if the adult at risk does not agree</w:t>
      </w:r>
      <w:r w:rsidRPr="00872E87">
        <w:rPr>
          <w:rFonts w:cs="Arial"/>
          <w:color w:val="000000"/>
        </w:rPr>
        <w:t xml:space="preserve">. Any such decision should be proportional to the risk, for example: </w:t>
      </w:r>
    </w:p>
    <w:p w14:paraId="1F661525" w14:textId="77777777" w:rsidR="00D74A1B" w:rsidRPr="00872E87" w:rsidRDefault="00D74A1B" w:rsidP="00872E87">
      <w:pPr>
        <w:pStyle w:val="ListParagraph"/>
        <w:numPr>
          <w:ilvl w:val="0"/>
          <w:numId w:val="33"/>
        </w:numPr>
        <w:autoSpaceDE w:val="0"/>
        <w:autoSpaceDN w:val="0"/>
        <w:adjustRightInd w:val="0"/>
        <w:spacing w:after="19" w:line="240" w:lineRule="auto"/>
        <w:rPr>
          <w:rFonts w:cs="Arial"/>
          <w:color w:val="000000"/>
        </w:rPr>
      </w:pPr>
      <w:r w:rsidRPr="00872E87">
        <w:rPr>
          <w:rFonts w:cs="Arial"/>
          <w:color w:val="000000"/>
        </w:rPr>
        <w:t xml:space="preserve">It is in </w:t>
      </w:r>
      <w:r w:rsidRPr="004D18D6">
        <w:rPr>
          <w:rFonts w:cs="Arial"/>
          <w:color w:val="FF0000"/>
        </w:rPr>
        <w:t xml:space="preserve">the </w:t>
      </w:r>
      <w:r w:rsidRPr="004D18D6">
        <w:rPr>
          <w:rFonts w:cs="Arial"/>
          <w:b/>
          <w:bCs/>
          <w:color w:val="FF0000"/>
        </w:rPr>
        <w:t xml:space="preserve">public interest </w:t>
      </w:r>
      <w:r w:rsidRPr="00872E87">
        <w:rPr>
          <w:rFonts w:cs="Arial"/>
          <w:color w:val="000000"/>
        </w:rPr>
        <w:t xml:space="preserve">e.g. </w:t>
      </w:r>
    </w:p>
    <w:p w14:paraId="2A45FFB0" w14:textId="77777777" w:rsidR="00D74A1B" w:rsidRPr="00872E87" w:rsidRDefault="00D74A1B" w:rsidP="00872E87">
      <w:pPr>
        <w:pStyle w:val="ListParagraph"/>
        <w:numPr>
          <w:ilvl w:val="0"/>
          <w:numId w:val="34"/>
        </w:numPr>
        <w:autoSpaceDE w:val="0"/>
        <w:autoSpaceDN w:val="0"/>
        <w:adjustRightInd w:val="0"/>
        <w:spacing w:after="19" w:line="240" w:lineRule="auto"/>
        <w:rPr>
          <w:rFonts w:cs="Arial"/>
          <w:color w:val="000000"/>
        </w:rPr>
      </w:pPr>
      <w:r w:rsidRPr="00872E87">
        <w:rPr>
          <w:rFonts w:cs="Arial"/>
          <w:color w:val="000000"/>
        </w:rPr>
        <w:t xml:space="preserve">there is also a </w:t>
      </w:r>
      <w:r w:rsidRPr="004D18D6">
        <w:rPr>
          <w:rFonts w:cs="Arial"/>
          <w:color w:val="000000"/>
          <w:highlight w:val="yellow"/>
        </w:rPr>
        <w:t>risk to other adults at risk or children</w:t>
      </w:r>
      <w:r w:rsidRPr="00872E87">
        <w:rPr>
          <w:rFonts w:cs="Arial"/>
          <w:color w:val="000000"/>
        </w:rPr>
        <w:t xml:space="preserve">, or </w:t>
      </w:r>
    </w:p>
    <w:p w14:paraId="5A6ED535" w14:textId="77777777" w:rsidR="00D74A1B" w:rsidRPr="00872E87" w:rsidRDefault="00D74A1B" w:rsidP="00872E87">
      <w:pPr>
        <w:pStyle w:val="ListParagraph"/>
        <w:numPr>
          <w:ilvl w:val="0"/>
          <w:numId w:val="34"/>
        </w:numPr>
        <w:autoSpaceDE w:val="0"/>
        <w:autoSpaceDN w:val="0"/>
        <w:adjustRightInd w:val="0"/>
        <w:spacing w:after="19" w:line="240" w:lineRule="auto"/>
        <w:rPr>
          <w:rFonts w:cs="Arial"/>
          <w:color w:val="000000"/>
        </w:rPr>
      </w:pPr>
      <w:r w:rsidRPr="00872E87">
        <w:rPr>
          <w:rFonts w:cs="Arial"/>
          <w:color w:val="000000"/>
        </w:rPr>
        <w:t xml:space="preserve">the concern is about </w:t>
      </w:r>
      <w:r w:rsidRPr="004D18D6">
        <w:rPr>
          <w:rFonts w:cs="Arial"/>
          <w:color w:val="FF0000"/>
        </w:rPr>
        <w:t>organisational or systemic abuse</w:t>
      </w:r>
      <w:r w:rsidRPr="00872E87">
        <w:rPr>
          <w:rFonts w:cs="Arial"/>
          <w:color w:val="000000"/>
        </w:rPr>
        <w:t xml:space="preserve">, or </w:t>
      </w:r>
    </w:p>
    <w:p w14:paraId="68F63D06" w14:textId="77777777" w:rsidR="00D74A1B" w:rsidRPr="00872E87" w:rsidRDefault="00D74A1B" w:rsidP="00872E87">
      <w:pPr>
        <w:pStyle w:val="ListParagraph"/>
        <w:numPr>
          <w:ilvl w:val="0"/>
          <w:numId w:val="34"/>
        </w:numPr>
        <w:autoSpaceDE w:val="0"/>
        <w:autoSpaceDN w:val="0"/>
        <w:adjustRightInd w:val="0"/>
        <w:spacing w:after="19" w:line="240" w:lineRule="auto"/>
        <w:rPr>
          <w:rFonts w:cs="Arial"/>
          <w:color w:val="000000"/>
        </w:rPr>
      </w:pPr>
      <w:r w:rsidRPr="00872E87">
        <w:rPr>
          <w:rFonts w:cs="Arial"/>
          <w:color w:val="000000"/>
        </w:rPr>
        <w:t xml:space="preserve">the concern or allegation relates to the </w:t>
      </w:r>
      <w:r w:rsidRPr="004D18D6">
        <w:rPr>
          <w:rFonts w:cs="Arial"/>
          <w:color w:val="000000"/>
          <w:highlight w:val="yellow"/>
        </w:rPr>
        <w:t>conduct of an employee or volunteer</w:t>
      </w:r>
      <w:r w:rsidRPr="00872E87">
        <w:rPr>
          <w:rFonts w:cs="Arial"/>
          <w:color w:val="000000"/>
        </w:rPr>
        <w:t xml:space="preserve"> within an organisation providing services to adults at risk, or </w:t>
      </w:r>
    </w:p>
    <w:p w14:paraId="4990092A" w14:textId="77777777" w:rsidR="00D74A1B" w:rsidRPr="00872E87" w:rsidRDefault="00D74A1B" w:rsidP="00872E87">
      <w:pPr>
        <w:pStyle w:val="ListParagraph"/>
        <w:numPr>
          <w:ilvl w:val="0"/>
          <w:numId w:val="34"/>
        </w:numPr>
        <w:autoSpaceDE w:val="0"/>
        <w:autoSpaceDN w:val="0"/>
        <w:adjustRightInd w:val="0"/>
        <w:spacing w:after="19" w:line="240" w:lineRule="auto"/>
        <w:rPr>
          <w:rFonts w:cs="Arial"/>
          <w:color w:val="000000"/>
        </w:rPr>
      </w:pPr>
      <w:r w:rsidRPr="00872E87">
        <w:rPr>
          <w:rFonts w:cs="Arial"/>
          <w:color w:val="000000"/>
        </w:rPr>
        <w:t xml:space="preserve">the abuse has occurred on </w:t>
      </w:r>
      <w:r w:rsidRPr="004D18D6">
        <w:rPr>
          <w:rFonts w:cs="Arial"/>
          <w:color w:val="FF0000"/>
        </w:rPr>
        <w:t>property owned or managed by an organisation with a responsibility to provide care</w:t>
      </w:r>
      <w:r w:rsidRPr="00872E87">
        <w:rPr>
          <w:rFonts w:cs="Arial"/>
          <w:color w:val="000000"/>
        </w:rPr>
        <w:t xml:space="preserve"> </w:t>
      </w:r>
    </w:p>
    <w:p w14:paraId="35BC5F02" w14:textId="77777777" w:rsidR="00D74A1B" w:rsidRPr="00872E87" w:rsidRDefault="00D74A1B" w:rsidP="00872E87">
      <w:pPr>
        <w:pStyle w:val="ListParagraph"/>
        <w:numPr>
          <w:ilvl w:val="0"/>
          <w:numId w:val="33"/>
        </w:numPr>
        <w:autoSpaceDE w:val="0"/>
        <w:autoSpaceDN w:val="0"/>
        <w:adjustRightInd w:val="0"/>
        <w:spacing w:after="19" w:line="240" w:lineRule="auto"/>
        <w:rPr>
          <w:rFonts w:cs="Arial"/>
          <w:color w:val="000000"/>
        </w:rPr>
      </w:pPr>
      <w:r w:rsidRPr="00872E87">
        <w:rPr>
          <w:rFonts w:cs="Arial"/>
          <w:color w:val="000000"/>
        </w:rPr>
        <w:t xml:space="preserve">It is in the person’s </w:t>
      </w:r>
      <w:r w:rsidRPr="00872E87">
        <w:rPr>
          <w:rFonts w:cs="Arial"/>
          <w:b/>
          <w:bCs/>
          <w:color w:val="000000"/>
        </w:rPr>
        <w:t xml:space="preserve">vital interests </w:t>
      </w:r>
      <w:r w:rsidRPr="00872E87">
        <w:rPr>
          <w:rFonts w:cs="Arial"/>
          <w:color w:val="000000"/>
        </w:rPr>
        <w:t xml:space="preserve">(to prevent serious harm or distress or life threatening situations) </w:t>
      </w:r>
    </w:p>
    <w:p w14:paraId="1695A5E6" w14:textId="77777777" w:rsidR="00D74A1B" w:rsidRPr="004D18D6" w:rsidRDefault="00D74A1B" w:rsidP="00872E87">
      <w:pPr>
        <w:pStyle w:val="ListParagraph"/>
        <w:numPr>
          <w:ilvl w:val="0"/>
          <w:numId w:val="33"/>
        </w:numPr>
        <w:autoSpaceDE w:val="0"/>
        <w:autoSpaceDN w:val="0"/>
        <w:adjustRightInd w:val="0"/>
        <w:spacing w:after="19" w:line="240" w:lineRule="auto"/>
        <w:rPr>
          <w:rFonts w:cs="Arial"/>
          <w:color w:val="000000"/>
          <w:sz w:val="32"/>
          <w:szCs w:val="32"/>
          <w:highlight w:val="yellow"/>
        </w:rPr>
      </w:pPr>
      <w:r w:rsidRPr="004D18D6">
        <w:rPr>
          <w:rFonts w:cs="Arial"/>
          <w:color w:val="000000"/>
          <w:sz w:val="32"/>
          <w:szCs w:val="32"/>
        </w:rPr>
        <w:t xml:space="preserve">The person is </w:t>
      </w:r>
      <w:r w:rsidRPr="004D18D6">
        <w:rPr>
          <w:rFonts w:cs="Arial"/>
          <w:color w:val="000000"/>
          <w:sz w:val="32"/>
          <w:szCs w:val="32"/>
          <w:highlight w:val="yellow"/>
        </w:rPr>
        <w:t xml:space="preserve">subject to </w:t>
      </w:r>
      <w:r w:rsidRPr="004D18D6">
        <w:rPr>
          <w:rFonts w:cs="Arial"/>
          <w:b/>
          <w:bCs/>
          <w:color w:val="000000"/>
          <w:sz w:val="32"/>
          <w:szCs w:val="32"/>
          <w:highlight w:val="yellow"/>
        </w:rPr>
        <w:t>coercion or undue influence</w:t>
      </w:r>
      <w:r w:rsidRPr="004D18D6">
        <w:rPr>
          <w:rFonts w:cs="Arial"/>
          <w:color w:val="000000"/>
          <w:sz w:val="32"/>
          <w:szCs w:val="32"/>
        </w:rPr>
        <w:t xml:space="preserve">, </w:t>
      </w:r>
      <w:r w:rsidRPr="004D18D6">
        <w:rPr>
          <w:rFonts w:cs="Arial"/>
          <w:b/>
          <w:bCs/>
          <w:color w:val="000000"/>
          <w:sz w:val="32"/>
          <w:szCs w:val="32"/>
        </w:rPr>
        <w:t xml:space="preserve">to extent that </w:t>
      </w:r>
      <w:r w:rsidRPr="004D18D6">
        <w:rPr>
          <w:rFonts w:cs="Arial"/>
          <w:b/>
          <w:bCs/>
          <w:color w:val="000000"/>
          <w:sz w:val="32"/>
          <w:szCs w:val="32"/>
          <w:highlight w:val="yellow"/>
        </w:rPr>
        <w:t xml:space="preserve">they are unable to give consent </w:t>
      </w:r>
    </w:p>
    <w:p w14:paraId="060A17B0" w14:textId="77777777" w:rsidR="00D74A1B" w:rsidRPr="00872E87" w:rsidRDefault="00D74A1B" w:rsidP="00872E87">
      <w:pPr>
        <w:pStyle w:val="ListParagraph"/>
        <w:numPr>
          <w:ilvl w:val="0"/>
          <w:numId w:val="33"/>
        </w:numPr>
        <w:autoSpaceDE w:val="0"/>
        <w:autoSpaceDN w:val="0"/>
        <w:adjustRightInd w:val="0"/>
        <w:spacing w:after="120" w:line="240" w:lineRule="auto"/>
        <w:outlineLvl w:val="0"/>
        <w:rPr>
          <w:rFonts w:eastAsia="Times New Roman" w:cs="Arial"/>
          <w:bCs/>
          <w:color w:val="000000"/>
          <w:kern w:val="36"/>
          <w:lang w:eastAsia="en-GB"/>
        </w:rPr>
      </w:pPr>
      <w:r w:rsidRPr="00872E87">
        <w:rPr>
          <w:rFonts w:cs="Arial"/>
          <w:color w:val="000000"/>
        </w:rPr>
        <w:t xml:space="preserve">The person </w:t>
      </w:r>
      <w:r w:rsidRPr="004D18D6">
        <w:rPr>
          <w:rFonts w:cs="Arial"/>
          <w:b/>
          <w:bCs/>
          <w:color w:val="FF0000"/>
        </w:rPr>
        <w:t xml:space="preserve">lacks mental capacity to consent </w:t>
      </w:r>
      <w:r w:rsidRPr="004D18D6">
        <w:rPr>
          <w:rFonts w:cs="Arial"/>
          <w:b/>
          <w:bCs/>
          <w:i/>
          <w:iCs/>
          <w:color w:val="FF0000"/>
        </w:rPr>
        <w:t xml:space="preserve">and </w:t>
      </w:r>
      <w:r w:rsidRPr="004D18D6">
        <w:rPr>
          <w:rFonts w:cs="Arial"/>
          <w:b/>
          <w:bCs/>
          <w:color w:val="FF0000"/>
        </w:rPr>
        <w:t>it is in line with their best interests</w:t>
      </w:r>
      <w:r w:rsidRPr="00872E87">
        <w:rPr>
          <w:rFonts w:cs="Arial"/>
          <w:color w:val="000000"/>
        </w:rPr>
        <w:t xml:space="preserve">. </w:t>
      </w:r>
    </w:p>
    <w:p w14:paraId="4C3B7814" w14:textId="77777777" w:rsidR="00D74A1B" w:rsidRPr="00872E87" w:rsidRDefault="00D74A1B" w:rsidP="00872E87">
      <w:pPr>
        <w:spacing w:after="120" w:line="240" w:lineRule="auto"/>
        <w:outlineLvl w:val="0"/>
        <w:rPr>
          <w:rFonts w:eastAsia="Times New Roman" w:cs="Times New Roman"/>
          <w:bCs/>
          <w:kern w:val="36"/>
          <w:lang w:eastAsia="en-GB"/>
        </w:rPr>
      </w:pPr>
    </w:p>
    <w:p w14:paraId="207A7980" w14:textId="77777777" w:rsidR="00B86416" w:rsidRPr="00872E87" w:rsidRDefault="00B86416" w:rsidP="00872E87">
      <w:pPr>
        <w:spacing w:after="120" w:line="240" w:lineRule="auto"/>
        <w:ind w:hanging="357"/>
        <w:rPr>
          <w:rFonts w:eastAsia="Times New Roman" w:cs="Times New Roman"/>
        </w:rPr>
      </w:pPr>
      <w:r w:rsidRPr="00872E87">
        <w:rPr>
          <w:rFonts w:eastAsia="Times New Roman" w:cs="Times New Roman"/>
        </w:rPr>
        <w:lastRenderedPageBreak/>
        <w:t xml:space="preserve">      It is important to remember that the person who first encounters a case of alleged abuse is not responsible for deciding whether abuse has occurred. </w:t>
      </w:r>
      <w:r w:rsidRPr="004D18D6">
        <w:rPr>
          <w:rFonts w:eastAsia="Times New Roman" w:cs="Times New Roman"/>
          <w:color w:val="FF0000"/>
          <w:sz w:val="32"/>
          <w:szCs w:val="32"/>
        </w:rPr>
        <w:t xml:space="preserve">This is a task for the professional adult protection agencies, following a referral from the designated </w:t>
      </w:r>
      <w:r w:rsidR="00872E87" w:rsidRPr="004D18D6">
        <w:rPr>
          <w:rFonts w:eastAsia="Times New Roman" w:cs="Times New Roman"/>
          <w:color w:val="FF0000"/>
          <w:sz w:val="32"/>
          <w:szCs w:val="32"/>
          <w:highlight w:val="yellow"/>
        </w:rPr>
        <w:t>At R</w:t>
      </w:r>
      <w:r w:rsidR="00AA182A" w:rsidRPr="004D18D6">
        <w:rPr>
          <w:rFonts w:eastAsia="Times New Roman" w:cs="Times New Roman"/>
          <w:color w:val="FF0000"/>
          <w:sz w:val="32"/>
          <w:szCs w:val="32"/>
          <w:highlight w:val="yellow"/>
        </w:rPr>
        <w:t>isk</w:t>
      </w:r>
      <w:r w:rsidRPr="004D18D6">
        <w:rPr>
          <w:rFonts w:eastAsia="Times New Roman" w:cs="Times New Roman"/>
          <w:color w:val="FF0000"/>
          <w:sz w:val="32"/>
          <w:szCs w:val="32"/>
          <w:highlight w:val="yellow"/>
        </w:rPr>
        <w:t xml:space="preserve"> Adult Protection Officer</w:t>
      </w:r>
      <w:r w:rsidRPr="00872E87">
        <w:rPr>
          <w:rFonts w:eastAsia="Times New Roman" w:cs="Times New Roman"/>
        </w:rPr>
        <w:t>.</w:t>
      </w:r>
    </w:p>
    <w:p w14:paraId="1593DC00" w14:textId="77777777" w:rsidR="00B86416" w:rsidRPr="00872E87" w:rsidRDefault="00B86416" w:rsidP="00872E87">
      <w:pPr>
        <w:spacing w:after="120" w:line="240" w:lineRule="auto"/>
        <w:outlineLvl w:val="0"/>
        <w:rPr>
          <w:rFonts w:eastAsia="Times New Roman" w:cs="Times New Roman"/>
          <w:b/>
          <w:bCs/>
          <w:kern w:val="36"/>
          <w:lang w:eastAsia="en-GB"/>
        </w:rPr>
      </w:pPr>
    </w:p>
    <w:p w14:paraId="646B9DD3" w14:textId="77777777" w:rsidR="00B86416" w:rsidRPr="00872E87" w:rsidRDefault="00B86416" w:rsidP="00872E87">
      <w:pPr>
        <w:spacing w:after="120" w:line="240" w:lineRule="auto"/>
        <w:outlineLvl w:val="0"/>
        <w:rPr>
          <w:rFonts w:eastAsia="Times New Roman" w:cs="Times New Roman"/>
          <w:b/>
          <w:bCs/>
          <w:kern w:val="36"/>
          <w:lang w:eastAsia="en-GB"/>
        </w:rPr>
      </w:pPr>
      <w:r w:rsidRPr="00872E87">
        <w:rPr>
          <w:rFonts w:eastAsia="Times New Roman" w:cs="Times New Roman"/>
          <w:b/>
          <w:bCs/>
          <w:kern w:val="36"/>
          <w:lang w:eastAsia="en-GB"/>
        </w:rPr>
        <w:t>Confidentiality</w:t>
      </w:r>
    </w:p>
    <w:p w14:paraId="0F929FD7" w14:textId="77777777" w:rsidR="00B86416" w:rsidRPr="00872E87" w:rsidRDefault="00872E87" w:rsidP="00872E87">
      <w:pPr>
        <w:autoSpaceDE w:val="0"/>
        <w:autoSpaceDN w:val="0"/>
        <w:adjustRightInd w:val="0"/>
        <w:spacing w:after="0" w:line="240" w:lineRule="auto"/>
        <w:rPr>
          <w:rFonts w:eastAsia="Times New Roman" w:cs="Times New Roman"/>
          <w:lang w:eastAsia="en-GB"/>
        </w:rPr>
      </w:pPr>
      <w:proofErr w:type="gramStart"/>
      <w:r w:rsidRPr="00872E87">
        <w:rPr>
          <w:rFonts w:eastAsia="Times New Roman" w:cs="Times New Roman"/>
          <w:lang w:eastAsia="en-GB"/>
        </w:rPr>
        <w:t xml:space="preserve">Adult </w:t>
      </w:r>
      <w:r w:rsidR="00B86416" w:rsidRPr="00872E87">
        <w:rPr>
          <w:rFonts w:eastAsia="Times New Roman" w:cs="Times New Roman"/>
          <w:lang w:eastAsia="en-GB"/>
        </w:rPr>
        <w:t xml:space="preserve"> protection</w:t>
      </w:r>
      <w:proofErr w:type="gramEnd"/>
      <w:r w:rsidR="00B86416" w:rsidRPr="00872E87">
        <w:rPr>
          <w:rFonts w:eastAsia="Times New Roman" w:cs="Times New Roman"/>
          <w:lang w:eastAsia="en-GB"/>
        </w:rPr>
        <w:t xml:space="preserve"> raises issues of confidentiality which should be clearly understood by all.</w:t>
      </w:r>
    </w:p>
    <w:p w14:paraId="070ABC12" w14:textId="77777777" w:rsidR="00B86416" w:rsidRPr="00872E87" w:rsidRDefault="00B86416" w:rsidP="00872E87">
      <w:pPr>
        <w:autoSpaceDE w:val="0"/>
        <w:autoSpaceDN w:val="0"/>
        <w:adjustRightInd w:val="0"/>
        <w:spacing w:after="0" w:line="240" w:lineRule="auto"/>
        <w:rPr>
          <w:rFonts w:eastAsia="Times New Roman" w:cs="Arial"/>
          <w:lang w:eastAsia="en-GB"/>
        </w:rPr>
      </w:pPr>
      <w:r w:rsidRPr="00872E87">
        <w:rPr>
          <w:rFonts w:eastAsia="Times New Roman" w:cs="Arial"/>
          <w:lang w:eastAsia="en-GB"/>
        </w:rPr>
        <w:t xml:space="preserve">Staff, volunteers and trustees have a </w:t>
      </w:r>
      <w:r w:rsidRPr="00195A96">
        <w:rPr>
          <w:rFonts w:eastAsia="Times New Roman" w:cs="Arial"/>
          <w:color w:val="FF0000"/>
          <w:highlight w:val="yellow"/>
          <w:lang w:eastAsia="en-GB"/>
        </w:rPr>
        <w:t xml:space="preserve">professional responsibility to share relevant information about the protection of </w:t>
      </w:r>
      <w:r w:rsidR="00AA182A" w:rsidRPr="00195A96">
        <w:rPr>
          <w:rFonts w:eastAsia="Times New Roman" w:cs="Arial"/>
          <w:color w:val="FF0000"/>
          <w:highlight w:val="yellow"/>
          <w:lang w:eastAsia="en-GB"/>
        </w:rPr>
        <w:t>at risk</w:t>
      </w:r>
      <w:r w:rsidRPr="00195A96">
        <w:rPr>
          <w:rFonts w:eastAsia="Times New Roman" w:cs="Arial"/>
          <w:color w:val="FF0000"/>
          <w:highlight w:val="yellow"/>
          <w:lang w:eastAsia="en-GB"/>
        </w:rPr>
        <w:t xml:space="preserve"> adults with other profession</w:t>
      </w:r>
      <w:r w:rsidRPr="00872E87">
        <w:rPr>
          <w:rFonts w:eastAsia="Times New Roman" w:cs="Arial"/>
          <w:lang w:eastAsia="en-GB"/>
        </w:rPr>
        <w:t>als, particularly investigative agencies and adult social services.</w:t>
      </w:r>
    </w:p>
    <w:p w14:paraId="41DDC486" w14:textId="77777777" w:rsidR="00B86416" w:rsidRPr="00872E87" w:rsidRDefault="00B86416" w:rsidP="00872E87">
      <w:pPr>
        <w:autoSpaceDE w:val="0"/>
        <w:autoSpaceDN w:val="0"/>
        <w:adjustRightInd w:val="0"/>
        <w:spacing w:after="0" w:line="240" w:lineRule="auto"/>
        <w:rPr>
          <w:rFonts w:eastAsia="Times New Roman" w:cs="Arial"/>
          <w:lang w:eastAsia="en-GB"/>
        </w:rPr>
      </w:pPr>
    </w:p>
    <w:p w14:paraId="73C9152E"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Clear boundaries of confidentiality will be communicated to all. </w:t>
      </w:r>
    </w:p>
    <w:p w14:paraId="043E7103"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p>
    <w:p w14:paraId="6A8237C2"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r w:rsidRPr="00872E87">
        <w:rPr>
          <w:rFonts w:eastAsia="Times New Roman" w:cs="Arial"/>
          <w:color w:val="000000"/>
          <w:lang w:eastAsia="en-GB"/>
        </w:rPr>
        <w:t xml:space="preserve">All personal </w:t>
      </w:r>
      <w:r w:rsidRPr="00195A96">
        <w:rPr>
          <w:rFonts w:eastAsia="Times New Roman" w:cs="Arial"/>
          <w:color w:val="000000"/>
          <w:highlight w:val="yellow"/>
          <w:lang w:eastAsia="en-GB"/>
        </w:rPr>
        <w:t>information regarding a</w:t>
      </w:r>
      <w:r w:rsidR="00872E87" w:rsidRPr="00195A96">
        <w:rPr>
          <w:rFonts w:eastAsia="Times New Roman" w:cs="Arial"/>
          <w:color w:val="000000"/>
          <w:highlight w:val="yellow"/>
          <w:lang w:eastAsia="en-GB"/>
        </w:rPr>
        <w:t>n</w:t>
      </w:r>
      <w:r w:rsidRPr="00195A96">
        <w:rPr>
          <w:rFonts w:eastAsia="Times New Roman" w:cs="Arial"/>
          <w:color w:val="000000"/>
          <w:highlight w:val="yellow"/>
          <w:lang w:eastAsia="en-GB"/>
        </w:rPr>
        <w:t xml:space="preserve"> </w:t>
      </w:r>
      <w:proofErr w:type="gramStart"/>
      <w:r w:rsidR="00AA182A" w:rsidRPr="00195A96">
        <w:rPr>
          <w:rFonts w:eastAsia="Times New Roman" w:cs="Arial"/>
          <w:color w:val="000000"/>
          <w:highlight w:val="yellow"/>
          <w:lang w:eastAsia="en-GB"/>
        </w:rPr>
        <w:t>at risk</w:t>
      </w:r>
      <w:proofErr w:type="gramEnd"/>
      <w:r w:rsidRPr="00195A96">
        <w:rPr>
          <w:rFonts w:eastAsia="Times New Roman" w:cs="Arial"/>
          <w:color w:val="000000"/>
          <w:highlight w:val="yellow"/>
          <w:lang w:eastAsia="en-GB"/>
        </w:rPr>
        <w:t xml:space="preserve"> adult will be kept confidential</w:t>
      </w:r>
      <w:r w:rsidRPr="00872E87">
        <w:rPr>
          <w:rFonts w:eastAsia="Times New Roman" w:cs="Arial"/>
          <w:color w:val="000000"/>
          <w:lang w:eastAsia="en-GB"/>
        </w:rPr>
        <w:t xml:space="preserve">. All written records will be kept in a secure area for a specific time as identified in data protection guidelines. Records will only record details required in the initial contact form. </w:t>
      </w:r>
    </w:p>
    <w:p w14:paraId="20A20C1C"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03B7409A"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If an adult confides in a member of staff and requests that the information is kept secret, it is important that the member of staff </w:t>
      </w:r>
      <w:r w:rsidRPr="00A0157A">
        <w:rPr>
          <w:rFonts w:eastAsia="Times New Roman" w:cs="Times New Roman"/>
          <w:color w:val="FF0000"/>
          <w:lang w:eastAsia="en-GB"/>
        </w:rPr>
        <w:t>tells the adult sensitively that he or she has a responsibility to refer cases of alleged abuse to the appropriate agencies</w:t>
      </w:r>
      <w:r w:rsidRPr="00872E87">
        <w:rPr>
          <w:rFonts w:eastAsia="Times New Roman" w:cs="Times New Roman"/>
          <w:lang w:eastAsia="en-GB"/>
        </w:rPr>
        <w:t>.</w:t>
      </w:r>
    </w:p>
    <w:p w14:paraId="283610CA"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3D2EDBBE"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Within that context, the adult should, however, </w:t>
      </w:r>
      <w:r w:rsidRPr="00A0157A">
        <w:rPr>
          <w:rFonts w:eastAsia="Times New Roman" w:cs="Times New Roman"/>
          <w:highlight w:val="yellow"/>
          <w:lang w:eastAsia="en-GB"/>
        </w:rPr>
        <w:t>be assured that the matter will be disclosed only to people who need to know about it</w:t>
      </w:r>
      <w:r w:rsidRPr="00872E87">
        <w:rPr>
          <w:rFonts w:eastAsia="Times New Roman" w:cs="Times New Roman"/>
          <w:lang w:eastAsia="en-GB"/>
        </w:rPr>
        <w:t xml:space="preserve">. </w:t>
      </w:r>
    </w:p>
    <w:p w14:paraId="49B0D101" w14:textId="77777777" w:rsidR="00B86416" w:rsidRPr="00872E87" w:rsidRDefault="00B86416" w:rsidP="00872E87">
      <w:pPr>
        <w:autoSpaceDE w:val="0"/>
        <w:autoSpaceDN w:val="0"/>
        <w:adjustRightInd w:val="0"/>
        <w:spacing w:after="0" w:line="300" w:lineRule="atLeast"/>
        <w:rPr>
          <w:rFonts w:eastAsia="Times New Roman" w:cs="Times New Roman"/>
          <w:lang w:eastAsia="en-GB"/>
        </w:rPr>
      </w:pPr>
    </w:p>
    <w:p w14:paraId="1F4EEA0F"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Where possible, </w:t>
      </w:r>
      <w:r w:rsidRPr="00A0157A">
        <w:rPr>
          <w:rFonts w:eastAsia="Times New Roman" w:cs="Times New Roman"/>
          <w:color w:val="FF0000"/>
          <w:lang w:eastAsia="en-GB"/>
        </w:rPr>
        <w:t>consent should be obtained from the adult before sharing personal information with third parties</w:t>
      </w:r>
      <w:r w:rsidRPr="00872E87">
        <w:rPr>
          <w:rFonts w:eastAsia="Times New Roman" w:cs="Times New Roman"/>
          <w:lang w:eastAsia="en-GB"/>
        </w:rPr>
        <w:t>. In some circumstances obtaining consent may be neither possible nor desirable a</w:t>
      </w:r>
      <w:r w:rsidR="00872E87" w:rsidRPr="00872E87">
        <w:rPr>
          <w:rFonts w:eastAsia="Times New Roman" w:cs="Times New Roman"/>
          <w:lang w:eastAsia="en-GB"/>
        </w:rPr>
        <w:t>s the safety and welfare of the</w:t>
      </w:r>
      <w:r w:rsidRPr="00872E87">
        <w:rPr>
          <w:rFonts w:eastAsia="Times New Roman" w:cs="Times New Roman"/>
          <w:lang w:eastAsia="en-GB"/>
        </w:rPr>
        <w:t xml:space="preserve"> adult</w:t>
      </w:r>
      <w:r w:rsidR="00872E87" w:rsidRPr="00872E87">
        <w:rPr>
          <w:rFonts w:eastAsia="Times New Roman" w:cs="Times New Roman"/>
          <w:lang w:eastAsia="en-GB"/>
        </w:rPr>
        <w:t xml:space="preserve"> at risk</w:t>
      </w:r>
      <w:r w:rsidRPr="00872E87">
        <w:rPr>
          <w:rFonts w:eastAsia="Times New Roman" w:cs="Times New Roman"/>
          <w:lang w:eastAsia="en-GB"/>
        </w:rPr>
        <w:t xml:space="preserve"> is the priority.</w:t>
      </w:r>
    </w:p>
    <w:p w14:paraId="3175FAFF"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p>
    <w:p w14:paraId="162ACF4C"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Where a disclosure has been made, </w:t>
      </w:r>
      <w:r w:rsidRPr="00A0157A">
        <w:rPr>
          <w:rFonts w:eastAsia="Times New Roman" w:cs="Times New Roman"/>
          <w:color w:val="FF0000"/>
          <w:highlight w:val="yellow"/>
          <w:lang w:eastAsia="en-GB"/>
        </w:rPr>
        <w:t>staff should let the adult know the position regarding their role and what action they will have to take as a result</w:t>
      </w:r>
      <w:r w:rsidRPr="00872E87">
        <w:rPr>
          <w:rFonts w:eastAsia="Times New Roman" w:cs="Times New Roman"/>
          <w:lang w:eastAsia="en-GB"/>
        </w:rPr>
        <w:t>.</w:t>
      </w:r>
    </w:p>
    <w:p w14:paraId="035F551B"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p>
    <w:p w14:paraId="7B508CA6" w14:textId="77777777" w:rsidR="00B86416" w:rsidRPr="00872E87" w:rsidRDefault="00B86416" w:rsidP="00872E87">
      <w:pPr>
        <w:autoSpaceDE w:val="0"/>
        <w:autoSpaceDN w:val="0"/>
        <w:adjustRightInd w:val="0"/>
        <w:spacing w:after="0" w:line="240" w:lineRule="auto"/>
        <w:rPr>
          <w:rFonts w:eastAsia="Times New Roman" w:cs="Times New Roman"/>
          <w:lang w:eastAsia="en-GB"/>
        </w:rPr>
      </w:pPr>
      <w:r w:rsidRPr="00872E87">
        <w:rPr>
          <w:rFonts w:eastAsia="Times New Roman" w:cs="Times New Roman"/>
          <w:lang w:eastAsia="en-GB"/>
        </w:rPr>
        <w:t xml:space="preserve">Staff should assure the adult that they will </w:t>
      </w:r>
      <w:r w:rsidRPr="00A0157A">
        <w:rPr>
          <w:rFonts w:eastAsia="Times New Roman" w:cs="Times New Roman"/>
          <w:color w:val="FF0000"/>
          <w:highlight w:val="yellow"/>
          <w:lang w:eastAsia="en-GB"/>
        </w:rPr>
        <w:t>keep them informed of any action to be taken and why</w:t>
      </w:r>
      <w:r w:rsidRPr="00872E87">
        <w:rPr>
          <w:rFonts w:eastAsia="Times New Roman" w:cs="Times New Roman"/>
          <w:lang w:eastAsia="en-GB"/>
        </w:rPr>
        <w:t>. The adults’ involvement in the process of sharing information should be fully considered and their wishes and feelings taken into account.</w:t>
      </w:r>
    </w:p>
    <w:p w14:paraId="5C30C413" w14:textId="77777777" w:rsidR="00B86416" w:rsidRPr="00872E87" w:rsidRDefault="00B86416" w:rsidP="00872E87">
      <w:pPr>
        <w:autoSpaceDE w:val="0"/>
        <w:autoSpaceDN w:val="0"/>
        <w:adjustRightInd w:val="0"/>
        <w:spacing w:after="0" w:line="240" w:lineRule="auto"/>
        <w:rPr>
          <w:rFonts w:eastAsia="Times New Roman" w:cs="HCOEBH+Arial"/>
          <w:color w:val="000000"/>
          <w:lang w:eastAsia="en-GB"/>
        </w:rPr>
      </w:pPr>
    </w:p>
    <w:p w14:paraId="55DEEBD6" w14:textId="77777777" w:rsidR="0095193B" w:rsidRPr="00872E87" w:rsidRDefault="0095193B" w:rsidP="00872E87">
      <w:pPr>
        <w:spacing w:after="120" w:line="240" w:lineRule="auto"/>
        <w:outlineLvl w:val="0"/>
        <w:rPr>
          <w:rFonts w:eastAsia="Times New Roman" w:cs="Times New Roman"/>
          <w:b/>
          <w:bCs/>
          <w:kern w:val="36"/>
          <w:lang w:eastAsia="en-GB"/>
        </w:rPr>
      </w:pPr>
    </w:p>
    <w:p w14:paraId="640A4FE6" w14:textId="77777777" w:rsidR="00B86416" w:rsidRPr="00872E87" w:rsidRDefault="00B86416" w:rsidP="00872E87">
      <w:pPr>
        <w:spacing w:after="120" w:line="240" w:lineRule="auto"/>
        <w:outlineLvl w:val="0"/>
        <w:rPr>
          <w:rFonts w:eastAsia="Times New Roman" w:cs="Times New Roman"/>
          <w:b/>
          <w:bCs/>
          <w:kern w:val="36"/>
          <w:lang w:eastAsia="en-GB"/>
        </w:rPr>
      </w:pPr>
      <w:r w:rsidRPr="00872E87">
        <w:rPr>
          <w:rFonts w:eastAsia="Times New Roman" w:cs="Times New Roman"/>
          <w:b/>
          <w:bCs/>
          <w:kern w:val="36"/>
          <w:lang w:eastAsia="en-GB"/>
        </w:rPr>
        <w:t>The role of key individual agencies</w:t>
      </w:r>
    </w:p>
    <w:p w14:paraId="7AA81E9E" w14:textId="77777777" w:rsidR="00B86416" w:rsidRPr="00872E87" w:rsidRDefault="00B86416" w:rsidP="00872E87">
      <w:pPr>
        <w:autoSpaceDE w:val="0"/>
        <w:autoSpaceDN w:val="0"/>
        <w:adjustRightInd w:val="0"/>
        <w:spacing w:after="0" w:line="240" w:lineRule="auto"/>
        <w:rPr>
          <w:rFonts w:eastAsia="Times New Roman" w:cs="Times-Bold"/>
          <w:b/>
          <w:bCs/>
          <w:lang w:eastAsia="en-GB"/>
        </w:rPr>
      </w:pPr>
    </w:p>
    <w:p w14:paraId="1EAB7B1A" w14:textId="77777777" w:rsidR="00B86416" w:rsidRPr="00872E87" w:rsidRDefault="00B86416" w:rsidP="00872E87">
      <w:pPr>
        <w:autoSpaceDE w:val="0"/>
        <w:autoSpaceDN w:val="0"/>
        <w:adjustRightInd w:val="0"/>
        <w:spacing w:after="0" w:line="240" w:lineRule="auto"/>
        <w:rPr>
          <w:rFonts w:eastAsia="Times New Roman" w:cs="Times-Bold"/>
          <w:b/>
          <w:bCs/>
          <w:lang w:eastAsia="en-GB"/>
        </w:rPr>
      </w:pPr>
      <w:r w:rsidRPr="00872E87">
        <w:rPr>
          <w:rFonts w:eastAsia="Times New Roman" w:cs="Times-Bold"/>
          <w:b/>
          <w:bCs/>
          <w:lang w:eastAsia="en-GB"/>
        </w:rPr>
        <w:t>Adult Social Services</w:t>
      </w:r>
    </w:p>
    <w:p w14:paraId="339E56E8" w14:textId="77777777" w:rsidR="00B86416" w:rsidRPr="00872E87" w:rsidRDefault="00B86416" w:rsidP="00872E87">
      <w:pPr>
        <w:spacing w:after="0" w:line="240" w:lineRule="auto"/>
        <w:rPr>
          <w:rFonts w:eastAsia="Times New Roman" w:cs="Arial"/>
          <w:color w:val="000000"/>
        </w:rPr>
      </w:pPr>
    </w:p>
    <w:p w14:paraId="5C78E08A" w14:textId="77777777" w:rsidR="00B86416" w:rsidRPr="00872E87" w:rsidRDefault="00196A54" w:rsidP="00872E87">
      <w:pPr>
        <w:spacing w:after="0" w:line="240" w:lineRule="auto"/>
        <w:rPr>
          <w:rFonts w:eastAsia="Times New Roman" w:cs="Arial"/>
          <w:color w:val="000000"/>
        </w:rPr>
      </w:pPr>
      <w:r w:rsidRPr="00872E87">
        <w:rPr>
          <w:rFonts w:eastAsia="Times New Roman" w:cs="Arial"/>
          <w:color w:val="000000"/>
        </w:rPr>
        <w:t xml:space="preserve">The </w:t>
      </w:r>
      <w:r w:rsidRPr="00A0157A">
        <w:rPr>
          <w:rFonts w:eastAsia="Times New Roman" w:cs="Arial"/>
          <w:color w:val="FF0000"/>
        </w:rPr>
        <w:t>Care Act 2014</w:t>
      </w:r>
      <w:r w:rsidR="00B86416" w:rsidRPr="00A0157A">
        <w:rPr>
          <w:rFonts w:eastAsia="Times New Roman" w:cs="Arial"/>
          <w:color w:val="FF0000"/>
        </w:rPr>
        <w:t xml:space="preserve"> </w:t>
      </w:r>
      <w:r w:rsidR="00B86416" w:rsidRPr="00872E87">
        <w:rPr>
          <w:rFonts w:eastAsia="Times New Roman" w:cs="Arial"/>
          <w:color w:val="000000"/>
        </w:rPr>
        <w:t xml:space="preserve">requires that authorities </w:t>
      </w:r>
      <w:r w:rsidR="00B86416" w:rsidRPr="00A0157A">
        <w:rPr>
          <w:rFonts w:eastAsia="Times New Roman" w:cs="Arial"/>
          <w:color w:val="FF0000"/>
        </w:rPr>
        <w:t xml:space="preserve">develop a local framework within which all responsible agencies work together </w:t>
      </w:r>
      <w:r w:rsidR="00B86416" w:rsidRPr="00872E87">
        <w:rPr>
          <w:rFonts w:eastAsia="Times New Roman" w:cs="Arial"/>
          <w:color w:val="000000"/>
        </w:rPr>
        <w:t>to ensure a cohere</w:t>
      </w:r>
      <w:r w:rsidR="00872E87" w:rsidRPr="00872E87">
        <w:rPr>
          <w:rFonts w:eastAsia="Times New Roman" w:cs="Arial"/>
          <w:color w:val="000000"/>
        </w:rPr>
        <w:t>nt policy for the protection of</w:t>
      </w:r>
      <w:r w:rsidR="00B86416" w:rsidRPr="00872E87">
        <w:rPr>
          <w:rFonts w:eastAsia="Times New Roman" w:cs="Arial"/>
          <w:color w:val="000000"/>
        </w:rPr>
        <w:t xml:space="preserve"> adults at risk of abuse. </w:t>
      </w:r>
    </w:p>
    <w:p w14:paraId="244AFB4E" w14:textId="77777777" w:rsidR="00B86416" w:rsidRPr="00872E87" w:rsidRDefault="00B86416" w:rsidP="00872E87">
      <w:pPr>
        <w:spacing w:after="0" w:line="240" w:lineRule="auto"/>
        <w:rPr>
          <w:rFonts w:eastAsia="Times New Roman" w:cs="Arial"/>
          <w:color w:val="000000"/>
        </w:rPr>
      </w:pPr>
    </w:p>
    <w:p w14:paraId="6B97ABC3" w14:textId="77777777" w:rsidR="00B86416" w:rsidRPr="00872E87" w:rsidRDefault="00B86416" w:rsidP="00872E87">
      <w:pPr>
        <w:spacing w:after="0" w:line="240" w:lineRule="auto"/>
        <w:rPr>
          <w:rFonts w:eastAsia="Times New Roman" w:cs="Arial"/>
          <w:color w:val="000000"/>
        </w:rPr>
      </w:pPr>
      <w:r w:rsidRPr="00872E87">
        <w:rPr>
          <w:rFonts w:eastAsia="Times New Roman" w:cs="Arial"/>
          <w:color w:val="000000"/>
        </w:rPr>
        <w:t xml:space="preserve">All local authorities have a </w:t>
      </w:r>
      <w:r w:rsidRPr="00872E87">
        <w:rPr>
          <w:rFonts w:eastAsia="Times New Roman" w:cs="Arial"/>
        </w:rPr>
        <w:t xml:space="preserve">Safeguarding Adults Board, which oversees multi-agency work aimed at protecting and safeguarding </w:t>
      </w:r>
      <w:r w:rsidR="00AA182A" w:rsidRPr="00872E87">
        <w:rPr>
          <w:rFonts w:eastAsia="Times New Roman" w:cs="Arial"/>
        </w:rPr>
        <w:t>at risk</w:t>
      </w:r>
      <w:r w:rsidRPr="00872E87">
        <w:rPr>
          <w:rFonts w:eastAsia="Times New Roman" w:cs="Arial"/>
        </w:rPr>
        <w:t xml:space="preserve"> adults. It is normal practice for the board to comprise of people from partner organisations who have the ability to influence decision making and resource allocation within their organisation.</w:t>
      </w:r>
    </w:p>
    <w:p w14:paraId="34A53C2B" w14:textId="77777777" w:rsidR="00B86416" w:rsidRPr="00872E87" w:rsidRDefault="00B86416" w:rsidP="00872E87">
      <w:pPr>
        <w:autoSpaceDE w:val="0"/>
        <w:autoSpaceDN w:val="0"/>
        <w:adjustRightInd w:val="0"/>
        <w:spacing w:after="0" w:line="240" w:lineRule="auto"/>
        <w:rPr>
          <w:rFonts w:eastAsia="Times New Roman" w:cs="Times-Bold"/>
          <w:b/>
          <w:bCs/>
          <w:lang w:eastAsia="en-GB"/>
        </w:rPr>
      </w:pPr>
    </w:p>
    <w:p w14:paraId="42021FDA" w14:textId="77777777" w:rsidR="00B86416" w:rsidRPr="00872E87" w:rsidRDefault="00B86416" w:rsidP="00872E87">
      <w:pPr>
        <w:autoSpaceDE w:val="0"/>
        <w:autoSpaceDN w:val="0"/>
        <w:adjustRightInd w:val="0"/>
        <w:spacing w:after="0" w:line="240" w:lineRule="auto"/>
        <w:rPr>
          <w:rFonts w:eastAsia="Times New Roman" w:cs="Arial"/>
          <w:b/>
          <w:bCs/>
          <w:lang w:eastAsia="en-GB"/>
        </w:rPr>
      </w:pPr>
      <w:r w:rsidRPr="00872E87">
        <w:rPr>
          <w:rFonts w:eastAsia="Times New Roman" w:cs="Arial"/>
          <w:b/>
          <w:bCs/>
          <w:lang w:eastAsia="en-GB"/>
        </w:rPr>
        <w:t>The Police</w:t>
      </w:r>
    </w:p>
    <w:p w14:paraId="668CCD0D" w14:textId="77777777" w:rsidR="00B86416" w:rsidRPr="00872E87" w:rsidRDefault="00B86416" w:rsidP="00872E87">
      <w:pPr>
        <w:autoSpaceDE w:val="0"/>
        <w:autoSpaceDN w:val="0"/>
        <w:adjustRightInd w:val="0"/>
        <w:spacing w:after="0" w:line="240" w:lineRule="auto"/>
        <w:rPr>
          <w:rFonts w:eastAsia="Times New Roman" w:cs="Arial"/>
          <w:b/>
          <w:bCs/>
          <w:lang w:eastAsia="en-GB"/>
        </w:rPr>
      </w:pPr>
    </w:p>
    <w:p w14:paraId="42A36A47" w14:textId="77777777" w:rsidR="00B86416" w:rsidRPr="00872E87" w:rsidRDefault="00B86416" w:rsidP="00872E87">
      <w:pPr>
        <w:autoSpaceDE w:val="0"/>
        <w:autoSpaceDN w:val="0"/>
        <w:adjustRightInd w:val="0"/>
        <w:spacing w:after="0" w:line="240" w:lineRule="auto"/>
        <w:rPr>
          <w:rFonts w:eastAsia="Times New Roman" w:cs="Times New Roman"/>
        </w:rPr>
      </w:pPr>
      <w:r w:rsidRPr="00872E87">
        <w:rPr>
          <w:rFonts w:eastAsia="Times New Roman" w:cs="Times New Roman"/>
        </w:rPr>
        <w:lastRenderedPageBreak/>
        <w:t>The Police play a vital role in Safeguarding Adults with cases involving alleged criminal acts. It becomes the responsibility of the police to investigate allegations of crime by preserving and gathering evidence. Where a crime is identified, the police will be the lead agency and they will direct investigations in line with legal and other procedural protocols.</w:t>
      </w:r>
    </w:p>
    <w:p w14:paraId="1230F79E" w14:textId="77777777" w:rsidR="00B86416" w:rsidRPr="00872E87" w:rsidRDefault="00B86416" w:rsidP="00872E87">
      <w:pPr>
        <w:autoSpaceDE w:val="0"/>
        <w:autoSpaceDN w:val="0"/>
        <w:adjustRightInd w:val="0"/>
        <w:spacing w:after="0" w:line="240" w:lineRule="auto"/>
        <w:rPr>
          <w:rFonts w:eastAsia="Times New Roman" w:cs="Arial"/>
          <w:color w:val="000000"/>
          <w:lang w:eastAsia="en-GB"/>
        </w:rPr>
      </w:pPr>
    </w:p>
    <w:tbl>
      <w:tblPr>
        <w:tblW w:w="5077" w:type="pct"/>
        <w:tblCellSpacing w:w="0" w:type="dxa"/>
        <w:tblInd w:w="-142" w:type="dxa"/>
        <w:tblCellMar>
          <w:left w:w="0" w:type="dxa"/>
          <w:right w:w="150" w:type="dxa"/>
        </w:tblCellMar>
        <w:tblLook w:val="04A0" w:firstRow="1" w:lastRow="0" w:firstColumn="1" w:lastColumn="0" w:noHBand="0" w:noVBand="1"/>
      </w:tblPr>
      <w:tblGrid>
        <w:gridCol w:w="9165"/>
      </w:tblGrid>
      <w:tr w:rsidR="00C04FF0" w:rsidRPr="00872E87" w14:paraId="5A0C40C9" w14:textId="77777777" w:rsidTr="00901DC6">
        <w:trPr>
          <w:tblCellSpacing w:w="0" w:type="dxa"/>
        </w:trPr>
        <w:tc>
          <w:tcPr>
            <w:tcW w:w="5000" w:type="pct"/>
            <w:tcBorders>
              <w:top w:val="nil"/>
              <w:left w:val="nil"/>
              <w:bottom w:val="nil"/>
              <w:right w:val="nil"/>
            </w:tcBorders>
            <w:hideMark/>
          </w:tcPr>
          <w:p w14:paraId="7B98295C" w14:textId="77777777" w:rsidR="00C04FF0" w:rsidRPr="00872E87" w:rsidRDefault="00C04FF0" w:rsidP="00872E87">
            <w:pPr>
              <w:spacing w:after="0" w:line="240" w:lineRule="auto"/>
              <w:rPr>
                <w:rFonts w:eastAsia="Times New Roman" w:cs="Arial"/>
                <w:color w:val="000000"/>
                <w:lang w:eastAsia="en-GB"/>
              </w:rPr>
            </w:pPr>
            <w:r w:rsidRPr="00872E87">
              <w:rPr>
                <w:rFonts w:eastAsia="Times New Roman" w:cs="Arial"/>
                <w:b/>
                <w:bCs/>
                <w:color w:val="000000"/>
                <w:lang w:eastAsia="en-GB"/>
              </w:rPr>
              <w:t xml:space="preserve">KEY POINTS </w:t>
            </w:r>
          </w:p>
          <w:p w14:paraId="17779AC5" w14:textId="77777777" w:rsidR="00C04FF0" w:rsidRPr="00872E87" w:rsidRDefault="00C04FF0" w:rsidP="00872E87">
            <w:pPr>
              <w:numPr>
                <w:ilvl w:val="0"/>
                <w:numId w:val="39"/>
              </w:numPr>
              <w:spacing w:before="100" w:beforeAutospacing="1" w:after="100" w:afterAutospacing="1" w:line="240" w:lineRule="auto"/>
              <w:rPr>
                <w:rFonts w:eastAsia="Times New Roman" w:cs="Arial"/>
                <w:lang w:eastAsia="en-GB"/>
              </w:rPr>
            </w:pPr>
            <w:r w:rsidRPr="00872E87">
              <w:rPr>
                <w:rFonts w:eastAsia="Times New Roman" w:cs="Arial"/>
                <w:b/>
                <w:bCs/>
                <w:lang w:eastAsia="en-GB"/>
              </w:rPr>
              <w:t>DO</w:t>
            </w:r>
            <w:r w:rsidRPr="00872E87">
              <w:rPr>
                <w:rFonts w:eastAsia="Times New Roman" w:cs="Arial"/>
                <w:lang w:eastAsia="en-GB"/>
              </w:rPr>
              <w:t xml:space="preserve"> </w:t>
            </w:r>
            <w:r w:rsidRPr="00872E87">
              <w:rPr>
                <w:rFonts w:eastAsia="Times New Roman" w:cs="Arial"/>
                <w:b/>
                <w:bCs/>
                <w:lang w:eastAsia="en-GB"/>
              </w:rPr>
              <w:t xml:space="preserve">make safeguarding personal </w:t>
            </w:r>
            <w:r w:rsidRPr="00872E87">
              <w:rPr>
                <w:rFonts w:eastAsia="Times New Roman" w:cs="Arial"/>
                <w:lang w:eastAsia="en-GB"/>
              </w:rPr>
              <w:t xml:space="preserve">- involve the adult from the </w:t>
            </w:r>
            <w:r w:rsidR="00872E87" w:rsidRPr="00872E87">
              <w:rPr>
                <w:rFonts w:eastAsia="Times New Roman" w:cs="Arial"/>
                <w:lang w:eastAsia="en-GB"/>
              </w:rPr>
              <w:t xml:space="preserve">start, find out what they want and </w:t>
            </w:r>
            <w:r w:rsidRPr="00872E87">
              <w:rPr>
                <w:rFonts w:eastAsia="Times New Roman" w:cs="Arial"/>
                <w:lang w:eastAsia="en-GB"/>
              </w:rPr>
              <w:t xml:space="preserve">only act without consent if there are grounds to do so. </w:t>
            </w:r>
          </w:p>
          <w:p w14:paraId="62794437" w14:textId="77777777" w:rsidR="00C04FF0" w:rsidRPr="00872E87" w:rsidRDefault="00C04FF0" w:rsidP="00872E87">
            <w:pPr>
              <w:numPr>
                <w:ilvl w:val="0"/>
                <w:numId w:val="39"/>
              </w:numPr>
              <w:spacing w:before="100" w:beforeAutospacing="1" w:after="100" w:afterAutospacing="1" w:line="240" w:lineRule="auto"/>
              <w:rPr>
                <w:rFonts w:eastAsia="Times New Roman" w:cs="Arial"/>
                <w:lang w:eastAsia="en-GB"/>
              </w:rPr>
            </w:pPr>
            <w:r w:rsidRPr="00872E87">
              <w:rPr>
                <w:rFonts w:eastAsia="Times New Roman" w:cs="Arial"/>
                <w:b/>
                <w:bCs/>
                <w:lang w:eastAsia="en-GB"/>
              </w:rPr>
              <w:t>DO</w:t>
            </w:r>
            <w:r w:rsidRPr="00872E87">
              <w:rPr>
                <w:rFonts w:eastAsia="Times New Roman" w:cs="Arial"/>
                <w:lang w:eastAsia="en-GB"/>
              </w:rPr>
              <w:t xml:space="preserve"> consider whether the adult has </w:t>
            </w:r>
            <w:r w:rsidRPr="00872E87">
              <w:rPr>
                <w:rFonts w:eastAsia="Times New Roman" w:cs="Arial"/>
                <w:b/>
                <w:bCs/>
                <w:lang w:eastAsia="en-GB"/>
              </w:rPr>
              <w:t xml:space="preserve">mental capacity </w:t>
            </w:r>
            <w:r w:rsidRPr="00872E87">
              <w:rPr>
                <w:rFonts w:eastAsia="Times New Roman" w:cs="Arial"/>
                <w:lang w:eastAsia="en-GB"/>
              </w:rPr>
              <w:t xml:space="preserve">to make the decisions involved. </w:t>
            </w:r>
          </w:p>
          <w:p w14:paraId="613AEB36" w14:textId="77777777" w:rsidR="00C04FF0" w:rsidRPr="00872E87" w:rsidRDefault="00C04FF0" w:rsidP="00872E87">
            <w:pPr>
              <w:numPr>
                <w:ilvl w:val="0"/>
                <w:numId w:val="39"/>
              </w:numPr>
              <w:spacing w:before="100" w:beforeAutospacing="1" w:after="100" w:afterAutospacing="1" w:line="240" w:lineRule="auto"/>
              <w:rPr>
                <w:rFonts w:eastAsia="Times New Roman" w:cs="Arial"/>
                <w:lang w:eastAsia="en-GB"/>
              </w:rPr>
            </w:pPr>
            <w:r w:rsidRPr="00872E87">
              <w:rPr>
                <w:rFonts w:eastAsia="Times New Roman" w:cs="Arial"/>
                <w:b/>
                <w:bCs/>
                <w:lang w:eastAsia="en-GB"/>
              </w:rPr>
              <w:t>DO</w:t>
            </w:r>
            <w:r w:rsidRPr="00872E87">
              <w:rPr>
                <w:rFonts w:eastAsia="Times New Roman" w:cs="Arial"/>
                <w:lang w:eastAsia="en-GB"/>
              </w:rPr>
              <w:t xml:space="preserve"> offer help with </w:t>
            </w:r>
            <w:r w:rsidRPr="00872E87">
              <w:rPr>
                <w:rFonts w:eastAsia="Times New Roman" w:cs="Arial"/>
                <w:b/>
                <w:bCs/>
                <w:lang w:eastAsia="en-GB"/>
              </w:rPr>
              <w:t xml:space="preserve">immediate action </w:t>
            </w:r>
            <w:r w:rsidRPr="00872E87">
              <w:rPr>
                <w:rFonts w:eastAsia="Times New Roman" w:cs="Arial"/>
                <w:lang w:eastAsia="en-GB"/>
              </w:rPr>
              <w:t>to keep them safe.</w:t>
            </w:r>
          </w:p>
          <w:p w14:paraId="2C5E72C6" w14:textId="77777777" w:rsidR="00C04FF0" w:rsidRPr="00872E87" w:rsidRDefault="00C04FF0" w:rsidP="00872E87">
            <w:pPr>
              <w:numPr>
                <w:ilvl w:val="0"/>
                <w:numId w:val="39"/>
              </w:numPr>
              <w:spacing w:before="100" w:beforeAutospacing="1" w:after="100" w:afterAutospacing="1" w:line="240" w:lineRule="auto"/>
              <w:rPr>
                <w:rFonts w:eastAsia="Times New Roman" w:cs="Arial"/>
                <w:lang w:eastAsia="en-GB"/>
              </w:rPr>
            </w:pPr>
            <w:r w:rsidRPr="00872E87">
              <w:rPr>
                <w:rFonts w:eastAsia="Times New Roman" w:cs="Arial"/>
                <w:b/>
                <w:bCs/>
                <w:lang w:eastAsia="en-GB"/>
              </w:rPr>
              <w:t>DO</w:t>
            </w:r>
            <w:r w:rsidRPr="00872E87">
              <w:rPr>
                <w:rFonts w:eastAsia="Times New Roman" w:cs="Arial"/>
                <w:lang w:eastAsia="en-GB"/>
              </w:rPr>
              <w:t xml:space="preserve"> get </w:t>
            </w:r>
            <w:r w:rsidRPr="00872E87">
              <w:rPr>
                <w:rFonts w:eastAsia="Times New Roman" w:cs="Arial"/>
                <w:b/>
                <w:bCs/>
                <w:lang w:eastAsia="en-GB"/>
              </w:rPr>
              <w:t xml:space="preserve">advice and support from your manager </w:t>
            </w:r>
            <w:r w:rsidRPr="00872E87">
              <w:rPr>
                <w:rFonts w:eastAsia="Times New Roman" w:cs="Arial"/>
                <w:lang w:eastAsia="en-GB"/>
              </w:rPr>
              <w:t>before raising a Safeguarding concern.</w:t>
            </w:r>
          </w:p>
          <w:p w14:paraId="3E65EEF2" w14:textId="77777777" w:rsidR="00C04FF0" w:rsidRPr="00872E87" w:rsidRDefault="00C04FF0" w:rsidP="00872E87">
            <w:pPr>
              <w:numPr>
                <w:ilvl w:val="0"/>
                <w:numId w:val="39"/>
              </w:numPr>
              <w:spacing w:before="100" w:beforeAutospacing="1" w:after="100" w:afterAutospacing="1" w:line="240" w:lineRule="auto"/>
              <w:rPr>
                <w:rFonts w:eastAsia="Times New Roman" w:cs="Arial"/>
                <w:lang w:eastAsia="en-GB"/>
              </w:rPr>
            </w:pPr>
            <w:r w:rsidRPr="00872E87">
              <w:rPr>
                <w:rFonts w:eastAsia="Times New Roman" w:cs="Arial"/>
                <w:b/>
                <w:bCs/>
                <w:lang w:eastAsia="en-GB"/>
              </w:rPr>
              <w:t>DON'T forget the role of Adult Social Care!</w:t>
            </w:r>
            <w:r w:rsidRPr="00872E87">
              <w:rPr>
                <w:rFonts w:eastAsia="Times New Roman" w:cs="Arial"/>
                <w:lang w:eastAsia="en-GB"/>
              </w:rPr>
              <w:t>  When an adult living in the co</w:t>
            </w:r>
            <w:r w:rsidR="00872E87" w:rsidRPr="00872E87">
              <w:rPr>
                <w:rFonts w:eastAsia="Times New Roman" w:cs="Arial"/>
                <w:lang w:eastAsia="en-GB"/>
              </w:rPr>
              <w:t>mmunity isn’t getting the care and</w:t>
            </w:r>
            <w:r w:rsidRPr="00872E87">
              <w:rPr>
                <w:rFonts w:eastAsia="Times New Roman" w:cs="Arial"/>
                <w:lang w:eastAsia="en-GB"/>
              </w:rPr>
              <w:t xml:space="preserve"> support they need, rather than raising a Safeguarding Concern it may be more appropriate to ask for an assessment of need for them and, if relevant, for their carer. See external contacts below. </w:t>
            </w:r>
          </w:p>
          <w:p w14:paraId="678C8BA9" w14:textId="77777777" w:rsidR="00C04FF0" w:rsidRPr="00872E87" w:rsidRDefault="00C04FF0" w:rsidP="00872E87">
            <w:pPr>
              <w:spacing w:before="100" w:beforeAutospacing="1" w:after="100" w:afterAutospacing="1" w:line="240" w:lineRule="auto"/>
              <w:rPr>
                <w:rFonts w:eastAsia="Times New Roman" w:cs="Arial"/>
                <w:lang w:eastAsia="en-GB"/>
              </w:rPr>
            </w:pPr>
            <w:r w:rsidRPr="00872E87">
              <w:rPr>
                <w:rFonts w:eastAsia="Times New Roman" w:cs="Arial"/>
                <w:b/>
                <w:bCs/>
                <w:color w:val="000000"/>
                <w:lang w:eastAsia="en-GB"/>
              </w:rPr>
              <w:t>EXTERNAL CONTACTS</w:t>
            </w:r>
          </w:p>
          <w:p w14:paraId="15D6B2C1" w14:textId="77777777" w:rsidR="00C04FF0" w:rsidRPr="00872E87" w:rsidRDefault="00C04FF0" w:rsidP="00872E87">
            <w:pPr>
              <w:spacing w:before="100" w:beforeAutospacing="1" w:after="100" w:afterAutospacing="1" w:line="240" w:lineRule="auto"/>
              <w:rPr>
                <w:rFonts w:eastAsia="Times New Roman" w:cs="Arial"/>
                <w:color w:val="000000"/>
                <w:lang w:eastAsia="en-GB"/>
              </w:rPr>
            </w:pPr>
            <w:r w:rsidRPr="00872E87">
              <w:rPr>
                <w:rFonts w:eastAsia="Times New Roman" w:cs="Arial"/>
                <w:color w:val="000000"/>
                <w:lang w:eastAsia="en-GB"/>
              </w:rPr>
              <w:t>Bradford Adult Protection Unit     01274 431077</w:t>
            </w:r>
          </w:p>
          <w:p w14:paraId="68946037" w14:textId="77777777" w:rsidR="00524F59" w:rsidRPr="00D30B84" w:rsidRDefault="00524F59" w:rsidP="00524F59">
            <w:pPr>
              <w:rPr>
                <w:rFonts w:ascii="Calibri" w:hAnsi="Calibri" w:cs="Arial"/>
              </w:rPr>
            </w:pPr>
            <w:r>
              <w:rPr>
                <w:rFonts w:ascii="Calibri" w:hAnsi="Calibri" w:cs="Arial"/>
              </w:rPr>
              <w:t xml:space="preserve">Bradford Adult Safeguarding </w:t>
            </w:r>
            <w:r w:rsidRPr="00910976">
              <w:rPr>
                <w:rFonts w:ascii="Calibri" w:hAnsi="Calibri" w:cs="Arial"/>
              </w:rPr>
              <w:t>Access point 01274 435400</w:t>
            </w:r>
            <w:r>
              <w:rPr>
                <w:rFonts w:ascii="Calibri" w:hAnsi="Calibri" w:cs="Arial"/>
              </w:rPr>
              <w:t xml:space="preserve"> </w:t>
            </w:r>
            <w:r w:rsidRPr="00872E87">
              <w:rPr>
                <w:rFonts w:eastAsia="Times New Roman" w:cs="Arial"/>
                <w:color w:val="000000"/>
                <w:lang w:eastAsia="en-GB"/>
              </w:rPr>
              <w:t>(out of hours 431010)</w:t>
            </w:r>
          </w:p>
          <w:p w14:paraId="1F3C1079" w14:textId="77777777" w:rsidR="00524F59" w:rsidRPr="00872E87" w:rsidRDefault="00524F59" w:rsidP="00872E87">
            <w:pPr>
              <w:spacing w:before="100" w:beforeAutospacing="1" w:after="100" w:afterAutospacing="1" w:line="240" w:lineRule="auto"/>
              <w:rPr>
                <w:rFonts w:eastAsia="Times New Roman" w:cs="Arial"/>
                <w:color w:val="000000"/>
                <w:lang w:eastAsia="en-GB"/>
              </w:rPr>
            </w:pPr>
          </w:p>
          <w:p w14:paraId="5E50BA69" w14:textId="77777777" w:rsidR="00C04FF0" w:rsidRPr="00872E87" w:rsidRDefault="00C04FF0" w:rsidP="00872E87">
            <w:pPr>
              <w:spacing w:before="100" w:beforeAutospacing="1" w:after="100" w:afterAutospacing="1" w:line="240" w:lineRule="auto"/>
              <w:rPr>
                <w:rFonts w:eastAsia="Times New Roman" w:cs="Arial"/>
                <w:color w:val="000000"/>
                <w:lang w:eastAsia="en-GB"/>
              </w:rPr>
            </w:pPr>
          </w:p>
        </w:tc>
      </w:tr>
    </w:tbl>
    <w:p w14:paraId="231E356A" w14:textId="77777777" w:rsidR="00487977" w:rsidRPr="00872E87" w:rsidRDefault="00487977" w:rsidP="00872E87">
      <w:pPr>
        <w:rPr>
          <w:rFonts w:cs="Arial"/>
        </w:rPr>
      </w:pPr>
      <w:r w:rsidRPr="00872E87">
        <w:rPr>
          <w:rFonts w:cs="Arial"/>
        </w:rPr>
        <w:t>CHECKLIST FOR RAISING A SAFEGUARDING CONCERN</w:t>
      </w:r>
    </w:p>
    <w:tbl>
      <w:tblPr>
        <w:tblStyle w:val="TableGrid"/>
        <w:tblW w:w="0" w:type="auto"/>
        <w:tblLook w:val="04A0" w:firstRow="1" w:lastRow="0" w:firstColumn="1" w:lastColumn="0" w:noHBand="0" w:noVBand="1"/>
      </w:tblPr>
      <w:tblGrid>
        <w:gridCol w:w="7999"/>
        <w:gridCol w:w="1017"/>
      </w:tblGrid>
      <w:tr w:rsidR="00487977" w:rsidRPr="00872E87" w14:paraId="6D7A8B55" w14:textId="77777777" w:rsidTr="00487977">
        <w:tc>
          <w:tcPr>
            <w:tcW w:w="8188" w:type="dxa"/>
          </w:tcPr>
          <w:p w14:paraId="58F3E78B" w14:textId="77777777" w:rsidR="00487977" w:rsidRPr="00872E87" w:rsidRDefault="00487977" w:rsidP="00872E87">
            <w:pPr>
              <w:rPr>
                <w:rFonts w:cs="Arial"/>
              </w:rPr>
            </w:pPr>
            <w:r w:rsidRPr="00872E87">
              <w:rPr>
                <w:rFonts w:cs="Arial"/>
              </w:rPr>
              <w:t>Is the adult at risk?</w:t>
            </w:r>
          </w:p>
          <w:p w14:paraId="200696A4" w14:textId="77777777" w:rsidR="00487977" w:rsidRPr="00872E87" w:rsidRDefault="00487977" w:rsidP="00872E87">
            <w:pPr>
              <w:rPr>
                <w:rFonts w:cs="Arial"/>
              </w:rPr>
            </w:pPr>
          </w:p>
        </w:tc>
        <w:tc>
          <w:tcPr>
            <w:tcW w:w="1054" w:type="dxa"/>
          </w:tcPr>
          <w:p w14:paraId="37CDCE92" w14:textId="77777777" w:rsidR="00487977" w:rsidRPr="00872E87" w:rsidRDefault="00487977" w:rsidP="00872E87">
            <w:pPr>
              <w:rPr>
                <w:rFonts w:cs="Arial"/>
              </w:rPr>
            </w:pPr>
          </w:p>
        </w:tc>
      </w:tr>
      <w:tr w:rsidR="00487977" w:rsidRPr="00872E87" w14:paraId="0BD0DC16" w14:textId="77777777" w:rsidTr="00487977">
        <w:tc>
          <w:tcPr>
            <w:tcW w:w="8188" w:type="dxa"/>
          </w:tcPr>
          <w:p w14:paraId="114022FC" w14:textId="77777777" w:rsidR="00487977" w:rsidRPr="00872E87" w:rsidRDefault="00487977" w:rsidP="00872E87">
            <w:pPr>
              <w:rPr>
                <w:rFonts w:cs="Arial"/>
              </w:rPr>
            </w:pPr>
            <w:r w:rsidRPr="00872E87">
              <w:rPr>
                <w:rFonts w:cs="Arial"/>
              </w:rPr>
              <w:t>Have you taken any immediate action necessary for the adult’s safety or welfare?</w:t>
            </w:r>
          </w:p>
          <w:p w14:paraId="648ACE9F" w14:textId="77777777" w:rsidR="00487977" w:rsidRPr="00872E87" w:rsidRDefault="00487977" w:rsidP="00872E87">
            <w:pPr>
              <w:rPr>
                <w:rFonts w:cs="Arial"/>
              </w:rPr>
            </w:pPr>
            <w:r w:rsidRPr="00872E87">
              <w:rPr>
                <w:rFonts w:cs="Arial"/>
              </w:rPr>
              <w:t xml:space="preserve"> </w:t>
            </w:r>
          </w:p>
        </w:tc>
        <w:tc>
          <w:tcPr>
            <w:tcW w:w="1054" w:type="dxa"/>
          </w:tcPr>
          <w:p w14:paraId="3C25A8FE" w14:textId="77777777" w:rsidR="00487977" w:rsidRPr="00872E87" w:rsidRDefault="00487977" w:rsidP="00872E87">
            <w:pPr>
              <w:rPr>
                <w:rFonts w:cs="Arial"/>
              </w:rPr>
            </w:pPr>
          </w:p>
        </w:tc>
      </w:tr>
      <w:tr w:rsidR="00487977" w:rsidRPr="00872E87" w14:paraId="44BC4D0A" w14:textId="77777777" w:rsidTr="00487977">
        <w:tc>
          <w:tcPr>
            <w:tcW w:w="8188" w:type="dxa"/>
          </w:tcPr>
          <w:p w14:paraId="6697FA3A" w14:textId="77777777" w:rsidR="00487977" w:rsidRPr="00872E87" w:rsidRDefault="00487977" w:rsidP="00872E87">
            <w:pPr>
              <w:rPr>
                <w:rFonts w:cs="Arial"/>
              </w:rPr>
            </w:pPr>
            <w:r w:rsidRPr="00872E87">
              <w:rPr>
                <w:rFonts w:cs="Arial"/>
              </w:rPr>
              <w:t>Have you considered the adult’s mental capacity to make decisions about their own safety?</w:t>
            </w:r>
          </w:p>
          <w:p w14:paraId="6F6772C9" w14:textId="77777777" w:rsidR="00487977" w:rsidRPr="00872E87" w:rsidRDefault="00487977" w:rsidP="00872E87">
            <w:pPr>
              <w:rPr>
                <w:rFonts w:cs="Arial"/>
              </w:rPr>
            </w:pPr>
          </w:p>
        </w:tc>
        <w:tc>
          <w:tcPr>
            <w:tcW w:w="1054" w:type="dxa"/>
          </w:tcPr>
          <w:p w14:paraId="6EAB828D" w14:textId="77777777" w:rsidR="00487977" w:rsidRPr="00872E87" w:rsidRDefault="00487977" w:rsidP="00872E87">
            <w:pPr>
              <w:rPr>
                <w:rFonts w:cs="Arial"/>
              </w:rPr>
            </w:pPr>
          </w:p>
        </w:tc>
      </w:tr>
      <w:tr w:rsidR="00487977" w:rsidRPr="00872E87" w14:paraId="6DAE971D" w14:textId="77777777" w:rsidTr="00487977">
        <w:tc>
          <w:tcPr>
            <w:tcW w:w="8188" w:type="dxa"/>
          </w:tcPr>
          <w:p w14:paraId="06E44F2E" w14:textId="77777777" w:rsidR="00487977" w:rsidRPr="00872E87" w:rsidRDefault="00487977" w:rsidP="00872E87">
            <w:pPr>
              <w:rPr>
                <w:rFonts w:cs="Arial"/>
              </w:rPr>
            </w:pPr>
            <w:r w:rsidRPr="00872E87">
              <w:rPr>
                <w:rFonts w:cs="Arial"/>
              </w:rPr>
              <w:t xml:space="preserve">Have you obtained their views and wishes (if safe to do so), including whether they agree to a Safeguarding </w:t>
            </w:r>
            <w:r w:rsidR="00BE4BFE" w:rsidRPr="00872E87">
              <w:rPr>
                <w:rFonts w:cs="Arial"/>
              </w:rPr>
              <w:t>Concern?</w:t>
            </w:r>
          </w:p>
          <w:p w14:paraId="7FBE4351" w14:textId="77777777" w:rsidR="00487977" w:rsidRPr="00872E87" w:rsidRDefault="00487977" w:rsidP="00872E87">
            <w:pPr>
              <w:rPr>
                <w:rFonts w:cs="Arial"/>
              </w:rPr>
            </w:pPr>
          </w:p>
        </w:tc>
        <w:tc>
          <w:tcPr>
            <w:tcW w:w="1054" w:type="dxa"/>
          </w:tcPr>
          <w:p w14:paraId="41296FB0" w14:textId="77777777" w:rsidR="00487977" w:rsidRPr="00872E87" w:rsidRDefault="00487977" w:rsidP="00872E87">
            <w:pPr>
              <w:rPr>
                <w:rFonts w:cs="Arial"/>
              </w:rPr>
            </w:pPr>
          </w:p>
        </w:tc>
      </w:tr>
      <w:tr w:rsidR="00487977" w:rsidRPr="00872E87" w14:paraId="1D8D6716" w14:textId="77777777" w:rsidTr="00487977">
        <w:tc>
          <w:tcPr>
            <w:tcW w:w="8188" w:type="dxa"/>
          </w:tcPr>
          <w:p w14:paraId="5DE82E1E" w14:textId="77777777" w:rsidR="00487977" w:rsidRPr="00872E87" w:rsidRDefault="00487977" w:rsidP="00872E87">
            <w:pPr>
              <w:rPr>
                <w:rFonts w:cs="Arial"/>
              </w:rPr>
            </w:pPr>
            <w:r w:rsidRPr="00872E87">
              <w:rPr>
                <w:rFonts w:cs="Arial"/>
              </w:rPr>
              <w:t>If they do not want a Safeguarding Concern to be raised are there grounds to override their wishes</w:t>
            </w:r>
            <w:r w:rsidR="00BE4BFE" w:rsidRPr="00872E87">
              <w:rPr>
                <w:rFonts w:cs="Arial"/>
              </w:rPr>
              <w:t>?</w:t>
            </w:r>
            <w:r w:rsidRPr="00872E87">
              <w:rPr>
                <w:rFonts w:cs="Arial"/>
              </w:rPr>
              <w:t xml:space="preserve"> </w:t>
            </w:r>
          </w:p>
          <w:p w14:paraId="2F3E1508" w14:textId="77777777" w:rsidR="00BE4BFE" w:rsidRPr="00872E87" w:rsidRDefault="00BE4BFE" w:rsidP="00872E87">
            <w:pPr>
              <w:rPr>
                <w:rFonts w:cs="Arial"/>
              </w:rPr>
            </w:pPr>
          </w:p>
        </w:tc>
        <w:tc>
          <w:tcPr>
            <w:tcW w:w="1054" w:type="dxa"/>
          </w:tcPr>
          <w:p w14:paraId="7BB9AF77" w14:textId="77777777" w:rsidR="00487977" w:rsidRPr="00872E87" w:rsidRDefault="00487977" w:rsidP="00872E87">
            <w:pPr>
              <w:rPr>
                <w:rFonts w:cs="Arial"/>
              </w:rPr>
            </w:pPr>
          </w:p>
        </w:tc>
      </w:tr>
      <w:tr w:rsidR="00487977" w:rsidRPr="00872E87" w14:paraId="5F2865E1" w14:textId="77777777" w:rsidTr="00487977">
        <w:tc>
          <w:tcPr>
            <w:tcW w:w="8188" w:type="dxa"/>
          </w:tcPr>
          <w:p w14:paraId="54B87E66" w14:textId="77777777" w:rsidR="00487977" w:rsidRPr="00872E87" w:rsidRDefault="00BE4BFE" w:rsidP="00872E87">
            <w:pPr>
              <w:rPr>
                <w:rFonts w:cs="Arial"/>
              </w:rPr>
            </w:pPr>
            <w:r w:rsidRPr="00872E87">
              <w:rPr>
                <w:rFonts w:cs="Arial"/>
              </w:rPr>
              <w:t>Have you consulted with your manager about raising a Concern?</w:t>
            </w:r>
          </w:p>
          <w:p w14:paraId="44D5ECDD" w14:textId="77777777" w:rsidR="00BE4BFE" w:rsidRPr="00872E87" w:rsidRDefault="00BE4BFE" w:rsidP="00872E87">
            <w:pPr>
              <w:rPr>
                <w:rFonts w:cs="Arial"/>
              </w:rPr>
            </w:pPr>
          </w:p>
        </w:tc>
        <w:tc>
          <w:tcPr>
            <w:tcW w:w="1054" w:type="dxa"/>
          </w:tcPr>
          <w:p w14:paraId="5DECC402" w14:textId="77777777" w:rsidR="00487977" w:rsidRPr="00872E87" w:rsidRDefault="00487977" w:rsidP="00872E87">
            <w:pPr>
              <w:rPr>
                <w:rFonts w:cs="Arial"/>
              </w:rPr>
            </w:pPr>
          </w:p>
        </w:tc>
      </w:tr>
      <w:tr w:rsidR="00487977" w:rsidRPr="00872E87" w14:paraId="63F159B0" w14:textId="77777777" w:rsidTr="00487977">
        <w:tc>
          <w:tcPr>
            <w:tcW w:w="8188" w:type="dxa"/>
          </w:tcPr>
          <w:p w14:paraId="2BD94AD2" w14:textId="77777777" w:rsidR="00BE4BFE" w:rsidRPr="00872E87" w:rsidRDefault="00BE4BFE" w:rsidP="00872E87">
            <w:pPr>
              <w:rPr>
                <w:rFonts w:cs="Arial"/>
              </w:rPr>
            </w:pPr>
            <w:r w:rsidRPr="00872E87">
              <w:rPr>
                <w:rFonts w:cs="Arial"/>
              </w:rPr>
              <w:t>Prepare to raise the Concern – gather relevant information :</w:t>
            </w:r>
          </w:p>
          <w:p w14:paraId="4A182B36" w14:textId="77777777" w:rsidR="00BE4BFE" w:rsidRPr="00872E87" w:rsidRDefault="00BE4BFE" w:rsidP="00872E87">
            <w:pPr>
              <w:rPr>
                <w:rFonts w:cs="Arial"/>
              </w:rPr>
            </w:pPr>
          </w:p>
          <w:p w14:paraId="1C3E970D" w14:textId="77777777" w:rsidR="00487977" w:rsidRPr="00872E87" w:rsidRDefault="00BE4BFE" w:rsidP="00872E87">
            <w:pPr>
              <w:pStyle w:val="ListParagraph"/>
              <w:numPr>
                <w:ilvl w:val="0"/>
                <w:numId w:val="40"/>
              </w:numPr>
              <w:rPr>
                <w:rFonts w:cs="Arial"/>
              </w:rPr>
            </w:pPr>
            <w:r w:rsidRPr="00872E87">
              <w:rPr>
                <w:rFonts w:cs="Arial"/>
              </w:rPr>
              <w:t xml:space="preserve">Name, </w:t>
            </w:r>
            <w:r w:rsidR="0027574D" w:rsidRPr="00872E87">
              <w:rPr>
                <w:rFonts w:cs="Arial"/>
              </w:rPr>
              <w:t>DOB</w:t>
            </w:r>
            <w:r w:rsidR="00872E87" w:rsidRPr="00872E87">
              <w:rPr>
                <w:rFonts w:cs="Arial"/>
              </w:rPr>
              <w:t>, address of adult at risk and</w:t>
            </w:r>
            <w:r w:rsidRPr="00872E87">
              <w:rPr>
                <w:rFonts w:cs="Arial"/>
              </w:rPr>
              <w:t xml:space="preserve"> person alleged to have caused harm.</w:t>
            </w:r>
          </w:p>
          <w:p w14:paraId="28359ECC" w14:textId="77777777" w:rsidR="00BE4BFE" w:rsidRPr="00872E87" w:rsidRDefault="00BE4BFE" w:rsidP="00872E87">
            <w:pPr>
              <w:pStyle w:val="ListParagraph"/>
              <w:numPr>
                <w:ilvl w:val="0"/>
                <w:numId w:val="40"/>
              </w:numPr>
              <w:rPr>
                <w:rFonts w:cs="Arial"/>
                <w:b/>
              </w:rPr>
            </w:pPr>
            <w:r w:rsidRPr="00872E87">
              <w:rPr>
                <w:rFonts w:cs="Arial"/>
                <w:b/>
              </w:rPr>
              <w:t xml:space="preserve">TIP – Prepare a summary </w:t>
            </w:r>
            <w:r w:rsidRPr="00872E87">
              <w:rPr>
                <w:rFonts w:cs="Arial"/>
              </w:rPr>
              <w:t>to cut and paste into the Concern form: details of the actual/potential abuse, any history of this, vulnerability of the adult, any mental capacity issues, impact upon them, their views &amp; wishes, is anyone else at risk?</w:t>
            </w:r>
          </w:p>
          <w:p w14:paraId="2C19C01E" w14:textId="77777777" w:rsidR="00BE4BFE" w:rsidRPr="00872E87" w:rsidRDefault="00BE4BFE" w:rsidP="00872E87">
            <w:pPr>
              <w:pStyle w:val="ListParagraph"/>
              <w:numPr>
                <w:ilvl w:val="0"/>
                <w:numId w:val="40"/>
              </w:numPr>
              <w:rPr>
                <w:rFonts w:cs="Arial"/>
              </w:rPr>
            </w:pPr>
            <w:r w:rsidRPr="00872E87">
              <w:rPr>
                <w:rFonts w:cs="Arial"/>
              </w:rPr>
              <w:t>Immediate action taken by you or others</w:t>
            </w:r>
          </w:p>
        </w:tc>
        <w:tc>
          <w:tcPr>
            <w:tcW w:w="1054" w:type="dxa"/>
          </w:tcPr>
          <w:p w14:paraId="72EC07BA" w14:textId="77777777" w:rsidR="00487977" w:rsidRPr="00872E87" w:rsidRDefault="00487977" w:rsidP="00872E87">
            <w:pPr>
              <w:rPr>
                <w:rFonts w:cs="Arial"/>
              </w:rPr>
            </w:pPr>
          </w:p>
        </w:tc>
      </w:tr>
      <w:tr w:rsidR="00BE4BFE" w:rsidRPr="00872E87" w14:paraId="422EA46B" w14:textId="77777777" w:rsidTr="00487977">
        <w:tc>
          <w:tcPr>
            <w:tcW w:w="8188" w:type="dxa"/>
          </w:tcPr>
          <w:p w14:paraId="3D0A9D2A" w14:textId="77777777" w:rsidR="00BE4BFE" w:rsidRPr="00872E87" w:rsidRDefault="00BE4BFE" w:rsidP="00872E87">
            <w:pPr>
              <w:rPr>
                <w:rFonts w:cs="Arial"/>
              </w:rPr>
            </w:pPr>
            <w:r w:rsidRPr="00872E87">
              <w:rPr>
                <w:rFonts w:cs="Arial"/>
              </w:rPr>
              <w:t xml:space="preserve">Access the electronic form on: </w:t>
            </w:r>
            <w:hyperlink r:id="rId8" w:history="1">
              <w:r w:rsidRPr="00872E87">
                <w:rPr>
                  <w:rStyle w:val="Hyperlink"/>
                  <w:rFonts w:cs="Arial"/>
                </w:rPr>
                <w:t>http://www.bradford.gov.uk/makeanalert</w:t>
              </w:r>
            </w:hyperlink>
          </w:p>
          <w:p w14:paraId="5B3C2122" w14:textId="77777777" w:rsidR="00BE4BFE" w:rsidRPr="00872E87" w:rsidRDefault="00BE4BFE" w:rsidP="00872E87">
            <w:pPr>
              <w:rPr>
                <w:rFonts w:cs="Arial"/>
              </w:rPr>
            </w:pPr>
            <w:r w:rsidRPr="00872E87">
              <w:rPr>
                <w:rFonts w:cs="Arial"/>
              </w:rPr>
              <w:t>Select bottom button –</w:t>
            </w:r>
            <w:r w:rsidRPr="00872E87">
              <w:rPr>
                <w:rFonts w:cs="Arial"/>
                <w:b/>
              </w:rPr>
              <w:t xml:space="preserve">‘Organisations/agencies’ </w:t>
            </w:r>
            <w:r w:rsidRPr="00872E87">
              <w:rPr>
                <w:rFonts w:cs="Arial"/>
              </w:rPr>
              <w:t xml:space="preserve">and complete (note it will ‘time out’ after 20 mins), press </w:t>
            </w:r>
            <w:r w:rsidR="0027574D" w:rsidRPr="00872E87">
              <w:rPr>
                <w:rFonts w:cs="Arial"/>
              </w:rPr>
              <w:t>‘</w:t>
            </w:r>
            <w:r w:rsidR="0027574D" w:rsidRPr="00872E87">
              <w:rPr>
                <w:rFonts w:cs="Arial"/>
                <w:b/>
              </w:rPr>
              <w:t>submit’</w:t>
            </w:r>
            <w:r w:rsidR="0027574D" w:rsidRPr="00872E87">
              <w:rPr>
                <w:rFonts w:cs="Arial"/>
              </w:rPr>
              <w:t xml:space="preserve"> at</w:t>
            </w:r>
            <w:r w:rsidRPr="00872E87">
              <w:rPr>
                <w:rFonts w:cs="Arial"/>
              </w:rPr>
              <w:t xml:space="preserve"> end and print a copy for your records.</w:t>
            </w:r>
          </w:p>
        </w:tc>
        <w:tc>
          <w:tcPr>
            <w:tcW w:w="1054" w:type="dxa"/>
          </w:tcPr>
          <w:p w14:paraId="2CCFFD21" w14:textId="77777777" w:rsidR="00BE4BFE" w:rsidRPr="00872E87" w:rsidRDefault="00BE4BFE" w:rsidP="00872E87">
            <w:pPr>
              <w:rPr>
                <w:rFonts w:cs="Arial"/>
              </w:rPr>
            </w:pPr>
          </w:p>
        </w:tc>
      </w:tr>
    </w:tbl>
    <w:p w14:paraId="12667703" w14:textId="77777777" w:rsidR="00BE4BFE" w:rsidRPr="00872E87" w:rsidRDefault="00BE4BFE" w:rsidP="00872E87">
      <w:pPr>
        <w:rPr>
          <w:rFonts w:cs="Arial"/>
        </w:rPr>
      </w:pPr>
    </w:p>
    <w:sectPr w:rsidR="00BE4BFE" w:rsidRPr="00872E87" w:rsidSect="0095193B">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9684" w14:textId="77777777" w:rsidR="006E7ACA" w:rsidRDefault="006E7ACA" w:rsidP="009642DB">
      <w:pPr>
        <w:spacing w:after="0" w:line="240" w:lineRule="auto"/>
      </w:pPr>
      <w:r>
        <w:separator/>
      </w:r>
    </w:p>
  </w:endnote>
  <w:endnote w:type="continuationSeparator" w:id="0">
    <w:p w14:paraId="6BC9951C" w14:textId="77777777" w:rsidR="006E7ACA" w:rsidRDefault="006E7ACA" w:rsidP="0096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COEBH+Arial">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Garamond-Bold">
    <w:panose1 w:val="020B0604020202020204"/>
    <w:charset w:val="00"/>
    <w:family w:val="roman"/>
    <w:notTrueType/>
    <w:pitch w:val="default"/>
    <w:sig w:usb0="00000003" w:usb1="00000000" w:usb2="00000000" w:usb3="00000000" w:csb0="00000001" w:csb1="00000000"/>
  </w:font>
  <w:font w:name="Garamond-Light">
    <w:panose1 w:val="020B0604020202020204"/>
    <w:charset w:val="00"/>
    <w:family w:val="roman"/>
    <w:notTrueType/>
    <w:pitch w:val="default"/>
    <w:sig w:usb0="00000003" w:usb1="00000000" w:usb2="00000000" w:usb3="00000000" w:csb0="00000001" w:csb1="00000000"/>
  </w:font>
  <w:font w:name="Garamond-BookItalic">
    <w:panose1 w:val="020B0604020202020204"/>
    <w:charset w:val="00"/>
    <w:family w:val="roman"/>
    <w:notTrueType/>
    <w:pitch w:val="default"/>
    <w:sig w:usb0="00000003" w:usb1="00000000" w:usb2="00000000" w:usb3="00000000" w:csb0="00000001" w:csb1="00000000"/>
  </w:font>
  <w:font w:name="RotisSansSerif-Light">
    <w:panose1 w:val="020B0604020202020204"/>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Times-Bold">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E190" w14:textId="28DF2A67" w:rsidR="005C2317" w:rsidRPr="00C034F0" w:rsidRDefault="00B028EF">
    <w:pPr>
      <w:pStyle w:val="Footer"/>
      <w:rPr>
        <w:i/>
        <w:sz w:val="18"/>
        <w:szCs w:val="18"/>
      </w:rPr>
    </w:pPr>
    <w:r>
      <w:rPr>
        <w:i/>
        <w:sz w:val="18"/>
        <w:szCs w:val="18"/>
      </w:rPr>
      <w:t xml:space="preserve">Imran Manzoor, </w:t>
    </w:r>
    <w:r w:rsidR="00C034F0" w:rsidRPr="00C034F0">
      <w:rPr>
        <w:i/>
        <w:sz w:val="18"/>
        <w:szCs w:val="18"/>
      </w:rPr>
      <w:t>September 20</w:t>
    </w:r>
    <w:r w:rsidR="005C2317">
      <w:rPr>
        <w:i/>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8977" w14:textId="77777777" w:rsidR="006E7ACA" w:rsidRDefault="006E7ACA" w:rsidP="009642DB">
      <w:pPr>
        <w:spacing w:after="0" w:line="240" w:lineRule="auto"/>
      </w:pPr>
      <w:r>
        <w:separator/>
      </w:r>
    </w:p>
  </w:footnote>
  <w:footnote w:type="continuationSeparator" w:id="0">
    <w:p w14:paraId="56FFFB34" w14:textId="77777777" w:rsidR="006E7ACA" w:rsidRDefault="006E7ACA" w:rsidP="00964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638B"/>
    <w:multiLevelType w:val="hybridMultilevel"/>
    <w:tmpl w:val="21C61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85F86"/>
    <w:multiLevelType w:val="hybridMultilevel"/>
    <w:tmpl w:val="C9068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3149B"/>
    <w:multiLevelType w:val="hybridMultilevel"/>
    <w:tmpl w:val="5836907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97A506C"/>
    <w:multiLevelType w:val="hybridMultilevel"/>
    <w:tmpl w:val="23329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663157"/>
    <w:multiLevelType w:val="hybridMultilevel"/>
    <w:tmpl w:val="43D25E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0B40ECB"/>
    <w:multiLevelType w:val="hybridMultilevel"/>
    <w:tmpl w:val="86C47D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20D1EB9"/>
    <w:multiLevelType w:val="multilevel"/>
    <w:tmpl w:val="ABFE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C042A"/>
    <w:multiLevelType w:val="hybridMultilevel"/>
    <w:tmpl w:val="E91C86B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3E84F81"/>
    <w:multiLevelType w:val="hybridMultilevel"/>
    <w:tmpl w:val="A53E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A7CF1"/>
    <w:multiLevelType w:val="hybridMultilevel"/>
    <w:tmpl w:val="0E2C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6126B"/>
    <w:multiLevelType w:val="hybridMultilevel"/>
    <w:tmpl w:val="A11E736A"/>
    <w:lvl w:ilvl="0" w:tplc="08090005">
      <w:start w:val="1"/>
      <w:numFmt w:val="bullet"/>
      <w:lvlText w:val=""/>
      <w:lvlJc w:val="left"/>
      <w:pPr>
        <w:ind w:left="360" w:hanging="360"/>
      </w:pPr>
      <w:rPr>
        <w:rFonts w:ascii="Wingdings" w:hAnsi="Wingdings" w:hint="default"/>
      </w:rPr>
    </w:lvl>
    <w:lvl w:ilvl="1" w:tplc="662287C0">
      <w:numFmt w:val="bullet"/>
      <w:lvlText w:val=""/>
      <w:lvlJc w:val="left"/>
      <w:pPr>
        <w:ind w:left="1080" w:hanging="360"/>
      </w:pPr>
      <w:rPr>
        <w:rFonts w:ascii="HCOEBH+Arial" w:eastAsia="Times New Roman" w:hAnsi="HCOEBH+Arial" w:cs="HCOEBH+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B92B05"/>
    <w:multiLevelType w:val="hybridMultilevel"/>
    <w:tmpl w:val="034CF588"/>
    <w:lvl w:ilvl="0" w:tplc="08090005">
      <w:start w:val="1"/>
      <w:numFmt w:val="bullet"/>
      <w:lvlText w:val=""/>
      <w:lvlJc w:val="left"/>
      <w:pPr>
        <w:ind w:left="360" w:hanging="360"/>
      </w:pPr>
      <w:rPr>
        <w:rFonts w:ascii="Wingdings" w:hAnsi="Wingdings" w:hint="default"/>
      </w:rPr>
    </w:lvl>
    <w:lvl w:ilvl="1" w:tplc="A05EC77A">
      <w:numFmt w:val="bullet"/>
      <w:lvlText w:val=""/>
      <w:lvlJc w:val="left"/>
      <w:pPr>
        <w:ind w:left="1080" w:hanging="360"/>
      </w:pPr>
      <w:rPr>
        <w:rFonts w:ascii="Symbol" w:eastAsiaTheme="minorHAnsi" w:hAnsi="Symbol"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A8651A"/>
    <w:multiLevelType w:val="hybridMultilevel"/>
    <w:tmpl w:val="A69070BE"/>
    <w:lvl w:ilvl="0" w:tplc="6DEA49FC">
      <w:numFmt w:val="bullet"/>
      <w:lvlText w:val=""/>
      <w:lvlJc w:val="left"/>
      <w:pPr>
        <w:ind w:left="720" w:hanging="360"/>
      </w:pPr>
      <w:rPr>
        <w:rFonts w:ascii="HCOEBH+Arial" w:eastAsia="Times New Roman" w:hAnsi="HCOEBH+Arial" w:cs="HCOEBH+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C5155"/>
    <w:multiLevelType w:val="hybridMultilevel"/>
    <w:tmpl w:val="DA30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97C4D"/>
    <w:multiLevelType w:val="hybridMultilevel"/>
    <w:tmpl w:val="C922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4BC1"/>
    <w:multiLevelType w:val="hybridMultilevel"/>
    <w:tmpl w:val="FA40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0456C"/>
    <w:multiLevelType w:val="hybridMultilevel"/>
    <w:tmpl w:val="1AA6CB48"/>
    <w:lvl w:ilvl="0" w:tplc="A5EA730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40B33"/>
    <w:multiLevelType w:val="hybridMultilevel"/>
    <w:tmpl w:val="FF52A83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3AB61C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40CFF"/>
    <w:multiLevelType w:val="hybridMultilevel"/>
    <w:tmpl w:val="A8728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F454F4"/>
    <w:multiLevelType w:val="multilevel"/>
    <w:tmpl w:val="B992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201E8"/>
    <w:multiLevelType w:val="hybridMultilevel"/>
    <w:tmpl w:val="AAC82B5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56454DF"/>
    <w:multiLevelType w:val="hybridMultilevel"/>
    <w:tmpl w:val="7C8A1A9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6602354"/>
    <w:multiLevelType w:val="hybridMultilevel"/>
    <w:tmpl w:val="30A8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F3D47"/>
    <w:multiLevelType w:val="hybridMultilevel"/>
    <w:tmpl w:val="40E87C46"/>
    <w:lvl w:ilvl="0" w:tplc="08090005">
      <w:start w:val="1"/>
      <w:numFmt w:val="bullet"/>
      <w:lvlText w:val=""/>
      <w:lvlJc w:val="left"/>
      <w:pPr>
        <w:ind w:left="780" w:hanging="360"/>
      </w:pPr>
      <w:rPr>
        <w:rFonts w:ascii="Wingdings" w:hAnsi="Wingdings" w:hint="default"/>
      </w:rPr>
    </w:lvl>
    <w:lvl w:ilvl="1" w:tplc="1F56880C">
      <w:numFmt w:val="bullet"/>
      <w:lvlText w:val=""/>
      <w:lvlJc w:val="left"/>
      <w:pPr>
        <w:ind w:left="1500" w:hanging="360"/>
      </w:pPr>
      <w:rPr>
        <w:rFonts w:ascii="Arial" w:eastAsiaTheme="minorHAnsi"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AE273EE"/>
    <w:multiLevelType w:val="hybridMultilevel"/>
    <w:tmpl w:val="6F941720"/>
    <w:lvl w:ilvl="0" w:tplc="1EE001DA">
      <w:numFmt w:val="bullet"/>
      <w:lvlText w:val=""/>
      <w:lvlJc w:val="left"/>
      <w:pPr>
        <w:ind w:left="720" w:hanging="360"/>
      </w:pPr>
      <w:rPr>
        <w:rFonts w:ascii="HCOEBH+Arial" w:eastAsia="Times New Roman" w:hAnsi="HCOEBH+Arial" w:cs="HCOEBH+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C2246"/>
    <w:multiLevelType w:val="hybridMultilevel"/>
    <w:tmpl w:val="1E66BA2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7" w15:restartNumberingAfterBreak="0">
    <w:nsid w:val="4E0E35BA"/>
    <w:multiLevelType w:val="hybridMultilevel"/>
    <w:tmpl w:val="97EA9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A395D"/>
    <w:multiLevelType w:val="hybridMultilevel"/>
    <w:tmpl w:val="EC3EB3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0B56E13"/>
    <w:multiLevelType w:val="hybridMultilevel"/>
    <w:tmpl w:val="24F4F9A6"/>
    <w:lvl w:ilvl="0" w:tplc="A5EA730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624AA"/>
    <w:multiLevelType w:val="hybridMultilevel"/>
    <w:tmpl w:val="523643C4"/>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116ECB"/>
    <w:multiLevelType w:val="hybridMultilevel"/>
    <w:tmpl w:val="C044A802"/>
    <w:lvl w:ilvl="0" w:tplc="D6343C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E606D"/>
    <w:multiLevelType w:val="hybridMultilevel"/>
    <w:tmpl w:val="F48E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A3BBF"/>
    <w:multiLevelType w:val="hybridMultilevel"/>
    <w:tmpl w:val="D34A4024"/>
    <w:lvl w:ilvl="0" w:tplc="82567E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200305"/>
    <w:multiLevelType w:val="hybridMultilevel"/>
    <w:tmpl w:val="4B5EBEDE"/>
    <w:lvl w:ilvl="0" w:tplc="A5EA730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9757D"/>
    <w:multiLevelType w:val="hybridMultilevel"/>
    <w:tmpl w:val="1870E5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CDC741A"/>
    <w:multiLevelType w:val="multilevel"/>
    <w:tmpl w:val="A02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3217C"/>
    <w:multiLevelType w:val="multilevel"/>
    <w:tmpl w:val="B992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F1181D"/>
    <w:multiLevelType w:val="hybridMultilevel"/>
    <w:tmpl w:val="B010E06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91B4E97"/>
    <w:multiLevelType w:val="hybridMultilevel"/>
    <w:tmpl w:val="8C74C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305F0F"/>
    <w:multiLevelType w:val="hybridMultilevel"/>
    <w:tmpl w:val="29144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3216666">
    <w:abstractNumId w:val="23"/>
  </w:num>
  <w:num w:numId="2" w16cid:durableId="1961690679">
    <w:abstractNumId w:val="34"/>
  </w:num>
  <w:num w:numId="3" w16cid:durableId="204221768">
    <w:abstractNumId w:val="16"/>
  </w:num>
  <w:num w:numId="4" w16cid:durableId="1064908511">
    <w:abstractNumId w:val="29"/>
  </w:num>
  <w:num w:numId="5" w16cid:durableId="1509949867">
    <w:abstractNumId w:val="20"/>
  </w:num>
  <w:num w:numId="6" w16cid:durableId="1620333063">
    <w:abstractNumId w:val="6"/>
  </w:num>
  <w:num w:numId="7" w16cid:durableId="1147475158">
    <w:abstractNumId w:val="3"/>
  </w:num>
  <w:num w:numId="8" w16cid:durableId="994995370">
    <w:abstractNumId w:val="13"/>
  </w:num>
  <w:num w:numId="9" w16cid:durableId="337317438">
    <w:abstractNumId w:val="37"/>
  </w:num>
  <w:num w:numId="10" w16cid:durableId="69232900">
    <w:abstractNumId w:val="18"/>
  </w:num>
  <w:num w:numId="11" w16cid:durableId="462818198">
    <w:abstractNumId w:val="26"/>
  </w:num>
  <w:num w:numId="12" w16cid:durableId="872815327">
    <w:abstractNumId w:val="8"/>
  </w:num>
  <w:num w:numId="13" w16cid:durableId="7417803">
    <w:abstractNumId w:val="40"/>
  </w:num>
  <w:num w:numId="14" w16cid:durableId="2085175957">
    <w:abstractNumId w:val="33"/>
  </w:num>
  <w:num w:numId="15" w16cid:durableId="979722630">
    <w:abstractNumId w:val="28"/>
  </w:num>
  <w:num w:numId="16" w16cid:durableId="1964654961">
    <w:abstractNumId w:val="2"/>
  </w:num>
  <w:num w:numId="17" w16cid:durableId="81420771">
    <w:abstractNumId w:val="0"/>
  </w:num>
  <w:num w:numId="18" w16cid:durableId="804783277">
    <w:abstractNumId w:val="35"/>
  </w:num>
  <w:num w:numId="19" w16cid:durableId="1408380634">
    <w:abstractNumId w:val="1"/>
  </w:num>
  <w:num w:numId="20" w16cid:durableId="229342628">
    <w:abstractNumId w:val="38"/>
  </w:num>
  <w:num w:numId="21" w16cid:durableId="966667384">
    <w:abstractNumId w:val="19"/>
  </w:num>
  <w:num w:numId="22" w16cid:durableId="1932811860">
    <w:abstractNumId w:val="22"/>
  </w:num>
  <w:num w:numId="23" w16cid:durableId="1181239646">
    <w:abstractNumId w:val="7"/>
  </w:num>
  <w:num w:numId="24" w16cid:durableId="1855456166">
    <w:abstractNumId w:val="21"/>
  </w:num>
  <w:num w:numId="25" w16cid:durableId="817306377">
    <w:abstractNumId w:val="39"/>
  </w:num>
  <w:num w:numId="26" w16cid:durableId="1682075979">
    <w:abstractNumId w:val="9"/>
  </w:num>
  <w:num w:numId="27" w16cid:durableId="497572990">
    <w:abstractNumId w:val="5"/>
  </w:num>
  <w:num w:numId="28" w16cid:durableId="1260914166">
    <w:abstractNumId w:val="32"/>
  </w:num>
  <w:num w:numId="29" w16cid:durableId="2059937837">
    <w:abstractNumId w:val="27"/>
  </w:num>
  <w:num w:numId="30" w16cid:durableId="333605782">
    <w:abstractNumId w:val="24"/>
  </w:num>
  <w:num w:numId="31" w16cid:durableId="895701564">
    <w:abstractNumId w:val="14"/>
  </w:num>
  <w:num w:numId="32" w16cid:durableId="1547521446">
    <w:abstractNumId w:val="31"/>
  </w:num>
  <w:num w:numId="33" w16cid:durableId="97725406">
    <w:abstractNumId w:val="11"/>
  </w:num>
  <w:num w:numId="34" w16cid:durableId="632637594">
    <w:abstractNumId w:val="15"/>
  </w:num>
  <w:num w:numId="35" w16cid:durableId="851339559">
    <w:abstractNumId w:val="10"/>
  </w:num>
  <w:num w:numId="36" w16cid:durableId="297228729">
    <w:abstractNumId w:val="25"/>
  </w:num>
  <w:num w:numId="37" w16cid:durableId="1485392864">
    <w:abstractNumId w:val="30"/>
  </w:num>
  <w:num w:numId="38" w16cid:durableId="1551650568">
    <w:abstractNumId w:val="12"/>
  </w:num>
  <w:num w:numId="39" w16cid:durableId="1130170648">
    <w:abstractNumId w:val="36"/>
  </w:num>
  <w:num w:numId="40" w16cid:durableId="706836290">
    <w:abstractNumId w:val="17"/>
  </w:num>
  <w:num w:numId="41" w16cid:durableId="1987664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66"/>
    <w:rsid w:val="0000474B"/>
    <w:rsid w:val="00005510"/>
    <w:rsid w:val="00026509"/>
    <w:rsid w:val="00063FE9"/>
    <w:rsid w:val="00065EC8"/>
    <w:rsid w:val="0007542A"/>
    <w:rsid w:val="0008641F"/>
    <w:rsid w:val="000A3E44"/>
    <w:rsid w:val="000A636E"/>
    <w:rsid w:val="000E0262"/>
    <w:rsid w:val="000E5A00"/>
    <w:rsid w:val="000F7089"/>
    <w:rsid w:val="001018EB"/>
    <w:rsid w:val="001229A2"/>
    <w:rsid w:val="00131236"/>
    <w:rsid w:val="00133C86"/>
    <w:rsid w:val="0013621F"/>
    <w:rsid w:val="00140EFB"/>
    <w:rsid w:val="0015193D"/>
    <w:rsid w:val="00175E31"/>
    <w:rsid w:val="001937CB"/>
    <w:rsid w:val="00195A96"/>
    <w:rsid w:val="00196A54"/>
    <w:rsid w:val="001C0922"/>
    <w:rsid w:val="001C6685"/>
    <w:rsid w:val="001E7A47"/>
    <w:rsid w:val="001F1DF7"/>
    <w:rsid w:val="001F7382"/>
    <w:rsid w:val="002125B5"/>
    <w:rsid w:val="00212AD4"/>
    <w:rsid w:val="00222999"/>
    <w:rsid w:val="002256AB"/>
    <w:rsid w:val="00225B34"/>
    <w:rsid w:val="002479AB"/>
    <w:rsid w:val="00254E01"/>
    <w:rsid w:val="0027574D"/>
    <w:rsid w:val="00297852"/>
    <w:rsid w:val="002D2556"/>
    <w:rsid w:val="002E1FF9"/>
    <w:rsid w:val="00300D20"/>
    <w:rsid w:val="00303ED8"/>
    <w:rsid w:val="00310690"/>
    <w:rsid w:val="00312C33"/>
    <w:rsid w:val="00316924"/>
    <w:rsid w:val="003276C9"/>
    <w:rsid w:val="003368F6"/>
    <w:rsid w:val="00342ABB"/>
    <w:rsid w:val="00362D30"/>
    <w:rsid w:val="003B4025"/>
    <w:rsid w:val="003B583C"/>
    <w:rsid w:val="003C1BD6"/>
    <w:rsid w:val="003D261E"/>
    <w:rsid w:val="003F0C65"/>
    <w:rsid w:val="003F7F49"/>
    <w:rsid w:val="00403732"/>
    <w:rsid w:val="00407621"/>
    <w:rsid w:val="00453B17"/>
    <w:rsid w:val="00463382"/>
    <w:rsid w:val="0046533B"/>
    <w:rsid w:val="004722E3"/>
    <w:rsid w:val="0047252F"/>
    <w:rsid w:val="00487977"/>
    <w:rsid w:val="0049370B"/>
    <w:rsid w:val="004A2C55"/>
    <w:rsid w:val="004A4A6E"/>
    <w:rsid w:val="004C0048"/>
    <w:rsid w:val="004C6766"/>
    <w:rsid w:val="004D18D6"/>
    <w:rsid w:val="004D1A8D"/>
    <w:rsid w:val="004E26C3"/>
    <w:rsid w:val="00522ED7"/>
    <w:rsid w:val="00524F59"/>
    <w:rsid w:val="00546CF7"/>
    <w:rsid w:val="00573062"/>
    <w:rsid w:val="005B09C5"/>
    <w:rsid w:val="005B0F3A"/>
    <w:rsid w:val="005B794A"/>
    <w:rsid w:val="005C2317"/>
    <w:rsid w:val="005C31AB"/>
    <w:rsid w:val="005D04B8"/>
    <w:rsid w:val="006147D2"/>
    <w:rsid w:val="00632455"/>
    <w:rsid w:val="00644E23"/>
    <w:rsid w:val="00645F81"/>
    <w:rsid w:val="00650684"/>
    <w:rsid w:val="00651FA9"/>
    <w:rsid w:val="00667C08"/>
    <w:rsid w:val="006825AE"/>
    <w:rsid w:val="00686A9E"/>
    <w:rsid w:val="00690168"/>
    <w:rsid w:val="006A6D3C"/>
    <w:rsid w:val="006B30F1"/>
    <w:rsid w:val="006E7ACA"/>
    <w:rsid w:val="00706F9E"/>
    <w:rsid w:val="007629AF"/>
    <w:rsid w:val="00764BE0"/>
    <w:rsid w:val="007673BD"/>
    <w:rsid w:val="007850B3"/>
    <w:rsid w:val="0079477A"/>
    <w:rsid w:val="007B2317"/>
    <w:rsid w:val="007B7989"/>
    <w:rsid w:val="007C1F57"/>
    <w:rsid w:val="007C5A72"/>
    <w:rsid w:val="00806AC2"/>
    <w:rsid w:val="008103DC"/>
    <w:rsid w:val="008216D0"/>
    <w:rsid w:val="0084240C"/>
    <w:rsid w:val="008538F2"/>
    <w:rsid w:val="0086203A"/>
    <w:rsid w:val="00862E68"/>
    <w:rsid w:val="0087083C"/>
    <w:rsid w:val="0087271D"/>
    <w:rsid w:val="00872E87"/>
    <w:rsid w:val="008939C1"/>
    <w:rsid w:val="008A13CF"/>
    <w:rsid w:val="008B6BAD"/>
    <w:rsid w:val="008B739F"/>
    <w:rsid w:val="008D292D"/>
    <w:rsid w:val="008D78B2"/>
    <w:rsid w:val="008E595F"/>
    <w:rsid w:val="0090042D"/>
    <w:rsid w:val="00901DC6"/>
    <w:rsid w:val="0091072D"/>
    <w:rsid w:val="00911B5B"/>
    <w:rsid w:val="009223CC"/>
    <w:rsid w:val="0095193B"/>
    <w:rsid w:val="00963A64"/>
    <w:rsid w:val="009642DB"/>
    <w:rsid w:val="00973113"/>
    <w:rsid w:val="009733F0"/>
    <w:rsid w:val="00976372"/>
    <w:rsid w:val="009A2195"/>
    <w:rsid w:val="009D511D"/>
    <w:rsid w:val="009E0C4E"/>
    <w:rsid w:val="00A0157A"/>
    <w:rsid w:val="00A01CC4"/>
    <w:rsid w:val="00A131C5"/>
    <w:rsid w:val="00A16A53"/>
    <w:rsid w:val="00A32851"/>
    <w:rsid w:val="00A34809"/>
    <w:rsid w:val="00A34E51"/>
    <w:rsid w:val="00A633C8"/>
    <w:rsid w:val="00A94894"/>
    <w:rsid w:val="00A953A8"/>
    <w:rsid w:val="00AA182A"/>
    <w:rsid w:val="00AB56A7"/>
    <w:rsid w:val="00AF3882"/>
    <w:rsid w:val="00B028EF"/>
    <w:rsid w:val="00B1211C"/>
    <w:rsid w:val="00B2431D"/>
    <w:rsid w:val="00B25C36"/>
    <w:rsid w:val="00B3102C"/>
    <w:rsid w:val="00B4264F"/>
    <w:rsid w:val="00B52BAD"/>
    <w:rsid w:val="00B64363"/>
    <w:rsid w:val="00B86416"/>
    <w:rsid w:val="00B87E60"/>
    <w:rsid w:val="00BB37A9"/>
    <w:rsid w:val="00BB4F52"/>
    <w:rsid w:val="00BB64B3"/>
    <w:rsid w:val="00BB691A"/>
    <w:rsid w:val="00BC0961"/>
    <w:rsid w:val="00BC420A"/>
    <w:rsid w:val="00BC6124"/>
    <w:rsid w:val="00BD7B1F"/>
    <w:rsid w:val="00BE4BFE"/>
    <w:rsid w:val="00BF3A93"/>
    <w:rsid w:val="00C02845"/>
    <w:rsid w:val="00C034F0"/>
    <w:rsid w:val="00C04FF0"/>
    <w:rsid w:val="00C12E45"/>
    <w:rsid w:val="00C17834"/>
    <w:rsid w:val="00C24966"/>
    <w:rsid w:val="00C35A6F"/>
    <w:rsid w:val="00C46D2D"/>
    <w:rsid w:val="00C51976"/>
    <w:rsid w:val="00C63697"/>
    <w:rsid w:val="00C65113"/>
    <w:rsid w:val="00C66FEE"/>
    <w:rsid w:val="00C8040D"/>
    <w:rsid w:val="00C816D1"/>
    <w:rsid w:val="00CC0FF9"/>
    <w:rsid w:val="00CD4B64"/>
    <w:rsid w:val="00CD4ECD"/>
    <w:rsid w:val="00CD5C9E"/>
    <w:rsid w:val="00CF0B25"/>
    <w:rsid w:val="00D46BCC"/>
    <w:rsid w:val="00D74A1B"/>
    <w:rsid w:val="00D75146"/>
    <w:rsid w:val="00D75366"/>
    <w:rsid w:val="00DA5068"/>
    <w:rsid w:val="00DA67E6"/>
    <w:rsid w:val="00DB6BB5"/>
    <w:rsid w:val="00DC03C5"/>
    <w:rsid w:val="00DC4027"/>
    <w:rsid w:val="00DC7234"/>
    <w:rsid w:val="00DD0816"/>
    <w:rsid w:val="00DD4FBE"/>
    <w:rsid w:val="00E002F8"/>
    <w:rsid w:val="00E07F2C"/>
    <w:rsid w:val="00E340AA"/>
    <w:rsid w:val="00E46A81"/>
    <w:rsid w:val="00E511AB"/>
    <w:rsid w:val="00E705C4"/>
    <w:rsid w:val="00E75006"/>
    <w:rsid w:val="00E85B04"/>
    <w:rsid w:val="00E917C0"/>
    <w:rsid w:val="00EA5D30"/>
    <w:rsid w:val="00EA76F4"/>
    <w:rsid w:val="00EB169D"/>
    <w:rsid w:val="00EC2F87"/>
    <w:rsid w:val="00EC6DBD"/>
    <w:rsid w:val="00EE7967"/>
    <w:rsid w:val="00EE7BA5"/>
    <w:rsid w:val="00EF1046"/>
    <w:rsid w:val="00EF733B"/>
    <w:rsid w:val="00F3473D"/>
    <w:rsid w:val="00F35204"/>
    <w:rsid w:val="00F55768"/>
    <w:rsid w:val="00F73255"/>
    <w:rsid w:val="00F8126D"/>
    <w:rsid w:val="00F8385A"/>
    <w:rsid w:val="00FC32C7"/>
    <w:rsid w:val="00FD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F54B"/>
  <w15:docId w15:val="{DDD221A9-F77F-4A8F-8531-3DE6AD0D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CF7"/>
    <w:pPr>
      <w:ind w:left="720"/>
      <w:contextualSpacing/>
    </w:pPr>
  </w:style>
  <w:style w:type="paragraph" w:styleId="BalloonText">
    <w:name w:val="Balloon Text"/>
    <w:basedOn w:val="Normal"/>
    <w:link w:val="BalloonTextChar"/>
    <w:uiPriority w:val="99"/>
    <w:semiHidden/>
    <w:unhideWhenUsed/>
    <w:rsid w:val="0006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FE9"/>
    <w:rPr>
      <w:rFonts w:ascii="Tahoma" w:hAnsi="Tahoma" w:cs="Tahoma"/>
      <w:sz w:val="16"/>
      <w:szCs w:val="16"/>
    </w:rPr>
  </w:style>
  <w:style w:type="table" w:styleId="TableGrid">
    <w:name w:val="Table Grid"/>
    <w:basedOn w:val="TableNormal"/>
    <w:uiPriority w:val="59"/>
    <w:rsid w:val="002D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33F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64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2DB"/>
  </w:style>
  <w:style w:type="paragraph" w:styleId="Footer">
    <w:name w:val="footer"/>
    <w:basedOn w:val="Normal"/>
    <w:link w:val="FooterChar"/>
    <w:uiPriority w:val="99"/>
    <w:unhideWhenUsed/>
    <w:rsid w:val="00964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2DB"/>
  </w:style>
  <w:style w:type="character" w:styleId="Hyperlink">
    <w:name w:val="Hyperlink"/>
    <w:basedOn w:val="DefaultParagraphFont"/>
    <w:uiPriority w:val="99"/>
    <w:unhideWhenUsed/>
    <w:rsid w:val="00BE4B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5202">
      <w:bodyDiv w:val="1"/>
      <w:marLeft w:val="0"/>
      <w:marRight w:val="0"/>
      <w:marTop w:val="0"/>
      <w:marBottom w:val="0"/>
      <w:divBdr>
        <w:top w:val="none" w:sz="0" w:space="0" w:color="auto"/>
        <w:left w:val="none" w:sz="0" w:space="0" w:color="auto"/>
        <w:bottom w:val="none" w:sz="0" w:space="0" w:color="auto"/>
        <w:right w:val="none" w:sz="0" w:space="0" w:color="auto"/>
      </w:divBdr>
      <w:divsChild>
        <w:div w:id="429935702">
          <w:marLeft w:val="0"/>
          <w:marRight w:val="0"/>
          <w:marTop w:val="0"/>
          <w:marBottom w:val="0"/>
          <w:divBdr>
            <w:top w:val="none" w:sz="0" w:space="0" w:color="auto"/>
            <w:left w:val="none" w:sz="0" w:space="0" w:color="auto"/>
            <w:bottom w:val="none" w:sz="0" w:space="0" w:color="auto"/>
            <w:right w:val="none" w:sz="0" w:space="0" w:color="auto"/>
          </w:divBdr>
          <w:divsChild>
            <w:div w:id="972518066">
              <w:marLeft w:val="0"/>
              <w:marRight w:val="0"/>
              <w:marTop w:val="0"/>
              <w:marBottom w:val="0"/>
              <w:divBdr>
                <w:top w:val="none" w:sz="0" w:space="0" w:color="auto"/>
                <w:left w:val="none" w:sz="0" w:space="0" w:color="auto"/>
                <w:bottom w:val="none" w:sz="0" w:space="0" w:color="auto"/>
                <w:right w:val="none" w:sz="0" w:space="0" w:color="auto"/>
              </w:divBdr>
              <w:divsChild>
                <w:div w:id="2127653566">
                  <w:marLeft w:val="0"/>
                  <w:marRight w:val="0"/>
                  <w:marTop w:val="0"/>
                  <w:marBottom w:val="0"/>
                  <w:divBdr>
                    <w:top w:val="none" w:sz="0" w:space="0" w:color="auto"/>
                    <w:left w:val="none" w:sz="0" w:space="0" w:color="auto"/>
                    <w:bottom w:val="none" w:sz="0" w:space="0" w:color="auto"/>
                    <w:right w:val="none" w:sz="0" w:space="0" w:color="auto"/>
                  </w:divBdr>
                </w:div>
                <w:div w:id="441536918">
                  <w:marLeft w:val="0"/>
                  <w:marRight w:val="0"/>
                  <w:marTop w:val="0"/>
                  <w:marBottom w:val="0"/>
                  <w:divBdr>
                    <w:top w:val="none" w:sz="0" w:space="0" w:color="auto"/>
                    <w:left w:val="none" w:sz="0" w:space="0" w:color="auto"/>
                    <w:bottom w:val="none" w:sz="0" w:space="0" w:color="auto"/>
                    <w:right w:val="none" w:sz="0" w:space="0" w:color="auto"/>
                  </w:divBdr>
                </w:div>
                <w:div w:id="5593571">
                  <w:marLeft w:val="0"/>
                  <w:marRight w:val="0"/>
                  <w:marTop w:val="0"/>
                  <w:marBottom w:val="0"/>
                  <w:divBdr>
                    <w:top w:val="none" w:sz="0" w:space="0" w:color="auto"/>
                    <w:left w:val="none" w:sz="0" w:space="0" w:color="auto"/>
                    <w:bottom w:val="none" w:sz="0" w:space="0" w:color="auto"/>
                    <w:right w:val="none" w:sz="0" w:space="0" w:color="auto"/>
                  </w:divBdr>
                </w:div>
                <w:div w:id="89281260">
                  <w:marLeft w:val="0"/>
                  <w:marRight w:val="0"/>
                  <w:marTop w:val="0"/>
                  <w:marBottom w:val="0"/>
                  <w:divBdr>
                    <w:top w:val="none" w:sz="0" w:space="0" w:color="auto"/>
                    <w:left w:val="none" w:sz="0" w:space="0" w:color="auto"/>
                    <w:bottom w:val="none" w:sz="0" w:space="0" w:color="auto"/>
                    <w:right w:val="none" w:sz="0" w:space="0" w:color="auto"/>
                  </w:divBdr>
                </w:div>
                <w:div w:id="10424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37828">
      <w:bodyDiv w:val="1"/>
      <w:marLeft w:val="0"/>
      <w:marRight w:val="0"/>
      <w:marTop w:val="0"/>
      <w:marBottom w:val="0"/>
      <w:divBdr>
        <w:top w:val="none" w:sz="0" w:space="0" w:color="auto"/>
        <w:left w:val="none" w:sz="0" w:space="0" w:color="auto"/>
        <w:bottom w:val="none" w:sz="0" w:space="0" w:color="auto"/>
        <w:right w:val="none" w:sz="0" w:space="0" w:color="auto"/>
      </w:divBdr>
      <w:divsChild>
        <w:div w:id="2086685015">
          <w:marLeft w:val="0"/>
          <w:marRight w:val="0"/>
          <w:marTop w:val="0"/>
          <w:marBottom w:val="0"/>
          <w:divBdr>
            <w:top w:val="none" w:sz="0" w:space="0" w:color="auto"/>
            <w:left w:val="none" w:sz="0" w:space="0" w:color="auto"/>
            <w:bottom w:val="none" w:sz="0" w:space="0" w:color="auto"/>
            <w:right w:val="none" w:sz="0" w:space="0" w:color="auto"/>
          </w:divBdr>
          <w:divsChild>
            <w:div w:id="2140488545">
              <w:marLeft w:val="0"/>
              <w:marRight w:val="0"/>
              <w:marTop w:val="0"/>
              <w:marBottom w:val="0"/>
              <w:divBdr>
                <w:top w:val="none" w:sz="0" w:space="0" w:color="auto"/>
                <w:left w:val="none" w:sz="0" w:space="0" w:color="auto"/>
                <w:bottom w:val="none" w:sz="0" w:space="0" w:color="auto"/>
                <w:right w:val="none" w:sz="0" w:space="0" w:color="auto"/>
              </w:divBdr>
              <w:divsChild>
                <w:div w:id="1586498164">
                  <w:marLeft w:val="0"/>
                  <w:marRight w:val="0"/>
                  <w:marTop w:val="0"/>
                  <w:marBottom w:val="0"/>
                  <w:divBdr>
                    <w:top w:val="none" w:sz="0" w:space="0" w:color="auto"/>
                    <w:left w:val="none" w:sz="0" w:space="0" w:color="auto"/>
                    <w:bottom w:val="none" w:sz="0" w:space="0" w:color="auto"/>
                    <w:right w:val="none" w:sz="0" w:space="0" w:color="auto"/>
                  </w:divBdr>
                  <w:divsChild>
                    <w:div w:id="109595679">
                      <w:marLeft w:val="0"/>
                      <w:marRight w:val="0"/>
                      <w:marTop w:val="0"/>
                      <w:marBottom w:val="0"/>
                      <w:divBdr>
                        <w:top w:val="none" w:sz="0" w:space="0" w:color="auto"/>
                        <w:left w:val="none" w:sz="0" w:space="0" w:color="auto"/>
                        <w:bottom w:val="none" w:sz="0" w:space="0" w:color="auto"/>
                        <w:right w:val="none" w:sz="0" w:space="0" w:color="auto"/>
                      </w:divBdr>
                      <w:divsChild>
                        <w:div w:id="1498033439">
                          <w:marLeft w:val="0"/>
                          <w:marRight w:val="0"/>
                          <w:marTop w:val="0"/>
                          <w:marBottom w:val="0"/>
                          <w:divBdr>
                            <w:top w:val="none" w:sz="0" w:space="0" w:color="auto"/>
                            <w:left w:val="none" w:sz="0" w:space="0" w:color="auto"/>
                            <w:bottom w:val="none" w:sz="0" w:space="0" w:color="auto"/>
                            <w:right w:val="none" w:sz="0" w:space="0" w:color="auto"/>
                          </w:divBdr>
                          <w:divsChild>
                            <w:div w:id="162089217">
                              <w:marLeft w:val="0"/>
                              <w:marRight w:val="0"/>
                              <w:marTop w:val="0"/>
                              <w:marBottom w:val="0"/>
                              <w:divBdr>
                                <w:top w:val="none" w:sz="0" w:space="0" w:color="auto"/>
                                <w:left w:val="none" w:sz="0" w:space="0" w:color="auto"/>
                                <w:bottom w:val="none" w:sz="0" w:space="0" w:color="auto"/>
                                <w:right w:val="none" w:sz="0" w:space="0" w:color="auto"/>
                              </w:divBdr>
                              <w:divsChild>
                                <w:div w:id="1436173404">
                                  <w:marLeft w:val="0"/>
                                  <w:marRight w:val="0"/>
                                  <w:marTop w:val="0"/>
                                  <w:marBottom w:val="0"/>
                                  <w:divBdr>
                                    <w:top w:val="none" w:sz="0" w:space="0" w:color="auto"/>
                                    <w:left w:val="none" w:sz="0" w:space="0" w:color="auto"/>
                                    <w:bottom w:val="none" w:sz="0" w:space="0" w:color="auto"/>
                                    <w:right w:val="none" w:sz="0" w:space="0" w:color="auto"/>
                                  </w:divBdr>
                                  <w:divsChild>
                                    <w:div w:id="824903202">
                                      <w:marLeft w:val="0"/>
                                      <w:marRight w:val="0"/>
                                      <w:marTop w:val="0"/>
                                      <w:marBottom w:val="0"/>
                                      <w:divBdr>
                                        <w:top w:val="none" w:sz="0" w:space="0" w:color="auto"/>
                                        <w:left w:val="none" w:sz="0" w:space="0" w:color="auto"/>
                                        <w:bottom w:val="none" w:sz="0" w:space="0" w:color="auto"/>
                                        <w:right w:val="none" w:sz="0" w:space="0" w:color="auto"/>
                                      </w:divBdr>
                                      <w:divsChild>
                                        <w:div w:id="42102853">
                                          <w:marLeft w:val="0"/>
                                          <w:marRight w:val="0"/>
                                          <w:marTop w:val="0"/>
                                          <w:marBottom w:val="0"/>
                                          <w:divBdr>
                                            <w:top w:val="none" w:sz="0" w:space="0" w:color="auto"/>
                                            <w:left w:val="none" w:sz="0" w:space="0" w:color="auto"/>
                                            <w:bottom w:val="none" w:sz="0" w:space="0" w:color="auto"/>
                                            <w:right w:val="none" w:sz="0" w:space="0" w:color="auto"/>
                                          </w:divBdr>
                                          <w:divsChild>
                                            <w:div w:id="2036884457">
                                              <w:marLeft w:val="0"/>
                                              <w:marRight w:val="0"/>
                                              <w:marTop w:val="0"/>
                                              <w:marBottom w:val="0"/>
                                              <w:divBdr>
                                                <w:top w:val="single" w:sz="12" w:space="2" w:color="FFFFCC"/>
                                                <w:left w:val="single" w:sz="12" w:space="2" w:color="FFFFCC"/>
                                                <w:bottom w:val="single" w:sz="12" w:space="2" w:color="FFFFCC"/>
                                                <w:right w:val="single" w:sz="12" w:space="0" w:color="FFFFCC"/>
                                              </w:divBdr>
                                              <w:divsChild>
                                                <w:div w:id="1128476365">
                                                  <w:marLeft w:val="0"/>
                                                  <w:marRight w:val="0"/>
                                                  <w:marTop w:val="0"/>
                                                  <w:marBottom w:val="0"/>
                                                  <w:divBdr>
                                                    <w:top w:val="none" w:sz="0" w:space="0" w:color="auto"/>
                                                    <w:left w:val="none" w:sz="0" w:space="0" w:color="auto"/>
                                                    <w:bottom w:val="none" w:sz="0" w:space="0" w:color="auto"/>
                                                    <w:right w:val="none" w:sz="0" w:space="0" w:color="auto"/>
                                                  </w:divBdr>
                                                  <w:divsChild>
                                                    <w:div w:id="635373473">
                                                      <w:marLeft w:val="0"/>
                                                      <w:marRight w:val="0"/>
                                                      <w:marTop w:val="0"/>
                                                      <w:marBottom w:val="0"/>
                                                      <w:divBdr>
                                                        <w:top w:val="none" w:sz="0" w:space="0" w:color="auto"/>
                                                        <w:left w:val="none" w:sz="0" w:space="0" w:color="auto"/>
                                                        <w:bottom w:val="none" w:sz="0" w:space="0" w:color="auto"/>
                                                        <w:right w:val="none" w:sz="0" w:space="0" w:color="auto"/>
                                                      </w:divBdr>
                                                      <w:divsChild>
                                                        <w:div w:id="326789972">
                                                          <w:marLeft w:val="0"/>
                                                          <w:marRight w:val="0"/>
                                                          <w:marTop w:val="0"/>
                                                          <w:marBottom w:val="0"/>
                                                          <w:divBdr>
                                                            <w:top w:val="none" w:sz="0" w:space="0" w:color="auto"/>
                                                            <w:left w:val="none" w:sz="0" w:space="0" w:color="auto"/>
                                                            <w:bottom w:val="none" w:sz="0" w:space="0" w:color="auto"/>
                                                            <w:right w:val="none" w:sz="0" w:space="0" w:color="auto"/>
                                                          </w:divBdr>
                                                          <w:divsChild>
                                                            <w:div w:id="1609581016">
                                                              <w:marLeft w:val="0"/>
                                                              <w:marRight w:val="0"/>
                                                              <w:marTop w:val="0"/>
                                                              <w:marBottom w:val="0"/>
                                                              <w:divBdr>
                                                                <w:top w:val="none" w:sz="0" w:space="0" w:color="auto"/>
                                                                <w:left w:val="none" w:sz="0" w:space="0" w:color="auto"/>
                                                                <w:bottom w:val="none" w:sz="0" w:space="0" w:color="auto"/>
                                                                <w:right w:val="none" w:sz="0" w:space="0" w:color="auto"/>
                                                              </w:divBdr>
                                                              <w:divsChild>
                                                                <w:div w:id="534586273">
                                                                  <w:marLeft w:val="0"/>
                                                                  <w:marRight w:val="0"/>
                                                                  <w:marTop w:val="0"/>
                                                                  <w:marBottom w:val="0"/>
                                                                  <w:divBdr>
                                                                    <w:top w:val="none" w:sz="0" w:space="0" w:color="auto"/>
                                                                    <w:left w:val="none" w:sz="0" w:space="0" w:color="auto"/>
                                                                    <w:bottom w:val="none" w:sz="0" w:space="0" w:color="auto"/>
                                                                    <w:right w:val="none" w:sz="0" w:space="0" w:color="auto"/>
                                                                  </w:divBdr>
                                                                  <w:divsChild>
                                                                    <w:div w:id="1678265530">
                                                                      <w:marLeft w:val="0"/>
                                                                      <w:marRight w:val="0"/>
                                                                      <w:marTop w:val="0"/>
                                                                      <w:marBottom w:val="0"/>
                                                                      <w:divBdr>
                                                                        <w:top w:val="none" w:sz="0" w:space="0" w:color="auto"/>
                                                                        <w:left w:val="none" w:sz="0" w:space="0" w:color="auto"/>
                                                                        <w:bottom w:val="none" w:sz="0" w:space="0" w:color="auto"/>
                                                                        <w:right w:val="none" w:sz="0" w:space="0" w:color="auto"/>
                                                                      </w:divBdr>
                                                                      <w:divsChild>
                                                                        <w:div w:id="341082097">
                                                                          <w:marLeft w:val="0"/>
                                                                          <w:marRight w:val="0"/>
                                                                          <w:marTop w:val="0"/>
                                                                          <w:marBottom w:val="0"/>
                                                                          <w:divBdr>
                                                                            <w:top w:val="none" w:sz="0" w:space="0" w:color="auto"/>
                                                                            <w:left w:val="none" w:sz="0" w:space="0" w:color="auto"/>
                                                                            <w:bottom w:val="none" w:sz="0" w:space="0" w:color="auto"/>
                                                                            <w:right w:val="none" w:sz="0" w:space="0" w:color="auto"/>
                                                                          </w:divBdr>
                                                                          <w:divsChild>
                                                                            <w:div w:id="256989144">
                                                                              <w:marLeft w:val="0"/>
                                                                              <w:marRight w:val="0"/>
                                                                              <w:marTop w:val="0"/>
                                                                              <w:marBottom w:val="0"/>
                                                                              <w:divBdr>
                                                                                <w:top w:val="none" w:sz="0" w:space="0" w:color="auto"/>
                                                                                <w:left w:val="none" w:sz="0" w:space="0" w:color="auto"/>
                                                                                <w:bottom w:val="none" w:sz="0" w:space="0" w:color="auto"/>
                                                                                <w:right w:val="none" w:sz="0" w:space="0" w:color="auto"/>
                                                                              </w:divBdr>
                                                                              <w:divsChild>
                                                                                <w:div w:id="269628784">
                                                                                  <w:marLeft w:val="0"/>
                                                                                  <w:marRight w:val="0"/>
                                                                                  <w:marTop w:val="0"/>
                                                                                  <w:marBottom w:val="0"/>
                                                                                  <w:divBdr>
                                                                                    <w:top w:val="none" w:sz="0" w:space="0" w:color="auto"/>
                                                                                    <w:left w:val="none" w:sz="0" w:space="0" w:color="auto"/>
                                                                                    <w:bottom w:val="none" w:sz="0" w:space="0" w:color="auto"/>
                                                                                    <w:right w:val="none" w:sz="0" w:space="0" w:color="auto"/>
                                                                                  </w:divBdr>
                                                                                  <w:divsChild>
                                                                                    <w:div w:id="1887325874">
                                                                                      <w:marLeft w:val="0"/>
                                                                                      <w:marRight w:val="0"/>
                                                                                      <w:marTop w:val="0"/>
                                                                                      <w:marBottom w:val="0"/>
                                                                                      <w:divBdr>
                                                                                        <w:top w:val="none" w:sz="0" w:space="0" w:color="auto"/>
                                                                                        <w:left w:val="none" w:sz="0" w:space="0" w:color="auto"/>
                                                                                        <w:bottom w:val="none" w:sz="0" w:space="0" w:color="auto"/>
                                                                                        <w:right w:val="none" w:sz="0" w:space="0" w:color="auto"/>
                                                                                      </w:divBdr>
                                                                                      <w:divsChild>
                                                                                        <w:div w:id="567303774">
                                                                                          <w:marLeft w:val="0"/>
                                                                                          <w:marRight w:val="0"/>
                                                                                          <w:marTop w:val="0"/>
                                                                                          <w:marBottom w:val="0"/>
                                                                                          <w:divBdr>
                                                                                            <w:top w:val="none" w:sz="0" w:space="0" w:color="auto"/>
                                                                                            <w:left w:val="none" w:sz="0" w:space="0" w:color="auto"/>
                                                                                            <w:bottom w:val="none" w:sz="0" w:space="0" w:color="auto"/>
                                                                                            <w:right w:val="none" w:sz="0" w:space="0" w:color="auto"/>
                                                                                          </w:divBdr>
                                                                                          <w:divsChild>
                                                                                            <w:div w:id="859004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139495950">
                                                                                                  <w:marLeft w:val="0"/>
                                                                                                  <w:marRight w:val="0"/>
                                                                                                  <w:marTop w:val="0"/>
                                                                                                  <w:marBottom w:val="0"/>
                                                                                                  <w:divBdr>
                                                                                                    <w:top w:val="none" w:sz="0" w:space="0" w:color="auto"/>
                                                                                                    <w:left w:val="none" w:sz="0" w:space="0" w:color="auto"/>
                                                                                                    <w:bottom w:val="none" w:sz="0" w:space="0" w:color="auto"/>
                                                                                                    <w:right w:val="none" w:sz="0" w:space="0" w:color="auto"/>
                                                                                                  </w:divBdr>
                                                                                                  <w:divsChild>
                                                                                                    <w:div w:id="294020138">
                                                                                                      <w:marLeft w:val="0"/>
                                                                                                      <w:marRight w:val="0"/>
                                                                                                      <w:marTop w:val="0"/>
                                                                                                      <w:marBottom w:val="0"/>
                                                                                                      <w:divBdr>
                                                                                                        <w:top w:val="none" w:sz="0" w:space="0" w:color="auto"/>
                                                                                                        <w:left w:val="none" w:sz="0" w:space="0" w:color="auto"/>
                                                                                                        <w:bottom w:val="none" w:sz="0" w:space="0" w:color="auto"/>
                                                                                                        <w:right w:val="none" w:sz="0" w:space="0" w:color="auto"/>
                                                                                                      </w:divBdr>
                                                                                                      <w:divsChild>
                                                                                                        <w:div w:id="607155906">
                                                                                                          <w:marLeft w:val="0"/>
                                                                                                          <w:marRight w:val="0"/>
                                                                                                          <w:marTop w:val="0"/>
                                                                                                          <w:marBottom w:val="0"/>
                                                                                                          <w:divBdr>
                                                                                                            <w:top w:val="none" w:sz="0" w:space="0" w:color="auto"/>
                                                                                                            <w:left w:val="none" w:sz="0" w:space="0" w:color="auto"/>
                                                                                                            <w:bottom w:val="none" w:sz="0" w:space="0" w:color="auto"/>
                                                                                                            <w:right w:val="none" w:sz="0" w:space="0" w:color="auto"/>
                                                                                                          </w:divBdr>
                                                                                                          <w:divsChild>
                                                                                                            <w:div w:id="1500458802">
                                                                                                              <w:marLeft w:val="0"/>
                                                                                                              <w:marRight w:val="0"/>
                                                                                                              <w:marTop w:val="0"/>
                                                                                                              <w:marBottom w:val="0"/>
                                                                                                              <w:divBdr>
                                                                                                                <w:top w:val="none" w:sz="0" w:space="0" w:color="auto"/>
                                                                                                                <w:left w:val="none" w:sz="0" w:space="0" w:color="auto"/>
                                                                                                                <w:bottom w:val="none" w:sz="0" w:space="0" w:color="auto"/>
                                                                                                                <w:right w:val="none" w:sz="0" w:space="0" w:color="auto"/>
                                                                                                              </w:divBdr>
                                                                                                              <w:divsChild>
                                                                                                                <w:div w:id="1626888841">
                                                                                                                  <w:marLeft w:val="0"/>
                                                                                                                  <w:marRight w:val="0"/>
                                                                                                                  <w:marTop w:val="0"/>
                                                                                                                  <w:marBottom w:val="0"/>
                                                                                                                  <w:divBdr>
                                                                                                                    <w:top w:val="none" w:sz="0" w:space="0" w:color="auto"/>
                                                                                                                    <w:left w:val="none" w:sz="0" w:space="0" w:color="auto"/>
                                                                                                                    <w:bottom w:val="none" w:sz="0" w:space="0" w:color="auto"/>
                                                                                                                    <w:right w:val="none" w:sz="0" w:space="0" w:color="auto"/>
                                                                                                                  </w:divBdr>
                                                                                                                  <w:divsChild>
                                                                                                                    <w:div w:id="289672943">
                                                                                                                      <w:marLeft w:val="0"/>
                                                                                                                      <w:marRight w:val="0"/>
                                                                                                                      <w:marTop w:val="0"/>
                                                                                                                      <w:marBottom w:val="0"/>
                                                                                                                      <w:divBdr>
                                                                                                                        <w:top w:val="single" w:sz="2" w:space="4" w:color="D8D8D8"/>
                                                                                                                        <w:left w:val="single" w:sz="2" w:space="0" w:color="D8D8D8"/>
                                                                                                                        <w:bottom w:val="single" w:sz="2" w:space="4" w:color="D8D8D8"/>
                                                                                                                        <w:right w:val="single" w:sz="2" w:space="0" w:color="D8D8D8"/>
                                                                                                                      </w:divBdr>
                                                                                                                      <w:divsChild>
                                                                                                                        <w:div w:id="1712266119">
                                                                                                                          <w:marLeft w:val="225"/>
                                                                                                                          <w:marRight w:val="225"/>
                                                                                                                          <w:marTop w:val="75"/>
                                                                                                                          <w:marBottom w:val="75"/>
                                                                                                                          <w:divBdr>
                                                                                                                            <w:top w:val="none" w:sz="0" w:space="0" w:color="auto"/>
                                                                                                                            <w:left w:val="none" w:sz="0" w:space="0" w:color="auto"/>
                                                                                                                            <w:bottom w:val="none" w:sz="0" w:space="0" w:color="auto"/>
                                                                                                                            <w:right w:val="none" w:sz="0" w:space="0" w:color="auto"/>
                                                                                                                          </w:divBdr>
                                                                                                                          <w:divsChild>
                                                                                                                            <w:div w:id="209346366">
                                                                                                                              <w:marLeft w:val="0"/>
                                                                                                                              <w:marRight w:val="0"/>
                                                                                                                              <w:marTop w:val="0"/>
                                                                                                                              <w:marBottom w:val="0"/>
                                                                                                                              <w:divBdr>
                                                                                                                                <w:top w:val="single" w:sz="6" w:space="0" w:color="auto"/>
                                                                                                                                <w:left w:val="single" w:sz="6" w:space="0" w:color="auto"/>
                                                                                                                                <w:bottom w:val="single" w:sz="6" w:space="0" w:color="auto"/>
                                                                                                                                <w:right w:val="single" w:sz="6" w:space="0" w:color="auto"/>
                                                                                                                              </w:divBdr>
                                                                                                                              <w:divsChild>
                                                                                                                                <w:div w:id="111630512">
                                                                                                                                  <w:marLeft w:val="0"/>
                                                                                                                                  <w:marRight w:val="0"/>
                                                                                                                                  <w:marTop w:val="0"/>
                                                                                                                                  <w:marBottom w:val="0"/>
                                                                                                                                  <w:divBdr>
                                                                                                                                    <w:top w:val="none" w:sz="0" w:space="0" w:color="auto"/>
                                                                                                                                    <w:left w:val="none" w:sz="0" w:space="0" w:color="auto"/>
                                                                                                                                    <w:bottom w:val="none" w:sz="0" w:space="0" w:color="auto"/>
                                                                                                                                    <w:right w:val="none" w:sz="0" w:space="0" w:color="auto"/>
                                                                                                                                  </w:divBdr>
                                                                                                                                  <w:divsChild>
                                                                                                                                    <w:div w:id="220406411">
                                                                                                                                      <w:marLeft w:val="0"/>
                                                                                                                                      <w:marRight w:val="0"/>
                                                                                                                                      <w:marTop w:val="0"/>
                                                                                                                                      <w:marBottom w:val="0"/>
                                                                                                                                      <w:divBdr>
                                                                                                                                        <w:top w:val="none" w:sz="0" w:space="0" w:color="auto"/>
                                                                                                                                        <w:left w:val="none" w:sz="0" w:space="0" w:color="auto"/>
                                                                                                                                        <w:bottom w:val="none" w:sz="0" w:space="0" w:color="auto"/>
                                                                                                                                        <w:right w:val="none" w:sz="0" w:space="0" w:color="auto"/>
                                                                                                                                      </w:divBdr>
                                                                                                                                    </w:div>
                                                                                                                                    <w:div w:id="1912110286">
                                                                                                                                      <w:marLeft w:val="0"/>
                                                                                                                                      <w:marRight w:val="0"/>
                                                                                                                                      <w:marTop w:val="0"/>
                                                                                                                                      <w:marBottom w:val="0"/>
                                                                                                                                      <w:divBdr>
                                                                                                                                        <w:top w:val="none" w:sz="0" w:space="0" w:color="auto"/>
                                                                                                                                        <w:left w:val="none" w:sz="0" w:space="0" w:color="auto"/>
                                                                                                                                        <w:bottom w:val="none" w:sz="0" w:space="0" w:color="auto"/>
                                                                                                                                        <w:right w:val="none" w:sz="0" w:space="0" w:color="auto"/>
                                                                                                                                      </w:divBdr>
                                                                                                                                      <w:divsChild>
                                                                                                                                        <w:div w:id="71856954">
                                                                                                                                          <w:marLeft w:val="0"/>
                                                                                                                                          <w:marRight w:val="0"/>
                                                                                                                                          <w:marTop w:val="0"/>
                                                                                                                                          <w:marBottom w:val="0"/>
                                                                                                                                          <w:divBdr>
                                                                                                                                            <w:top w:val="none" w:sz="0" w:space="0" w:color="auto"/>
                                                                                                                                            <w:left w:val="none" w:sz="0" w:space="0" w:color="auto"/>
                                                                                                                                            <w:bottom w:val="none" w:sz="0" w:space="0" w:color="auto"/>
                                                                                                                                            <w:right w:val="none" w:sz="0" w:space="0" w:color="auto"/>
                                                                                                                                          </w:divBdr>
                                                                                                                                        </w:div>
                                                                                                                                        <w:div w:id="7315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makeanaler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Hewson</dc:creator>
  <cp:lastModifiedBy>Imran Manzoor</cp:lastModifiedBy>
  <cp:revision>2</cp:revision>
  <cp:lastPrinted>2017-10-05T16:32:00Z</cp:lastPrinted>
  <dcterms:created xsi:type="dcterms:W3CDTF">2025-09-02T14:55:00Z</dcterms:created>
  <dcterms:modified xsi:type="dcterms:W3CDTF">2025-09-02T14:55:00Z</dcterms:modified>
</cp:coreProperties>
</file>