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DE402" w14:textId="77777777" w:rsidR="00D148CC" w:rsidRDefault="00D148CC" w:rsidP="004E3860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  <w:r w:rsidRPr="00D05A1F">
        <w:rPr>
          <w:rFonts w:ascii="Franklin Gothic Heavy" w:hAnsi="Franklin Gothic Heavy"/>
          <w:b/>
          <w:noProof/>
        </w:rPr>
        <w:drawing>
          <wp:inline distT="0" distB="0" distL="0" distR="0" wp14:anchorId="173E680D" wp14:editId="502A73D1">
            <wp:extent cx="4278630" cy="5943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486CF" w14:textId="77777777" w:rsidR="00D148CC" w:rsidRDefault="00D148CC" w:rsidP="004E3860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</w:p>
    <w:p w14:paraId="63086324" w14:textId="4D310834" w:rsidR="004E3860" w:rsidRPr="00D148CC" w:rsidRDefault="004E3860" w:rsidP="004E3860">
      <w:pPr>
        <w:ind w:left="720"/>
        <w:rPr>
          <w:rFonts w:cstheme="minorHAnsi"/>
          <w:b/>
          <w:bCs/>
          <w:color w:val="292E35"/>
          <w:sz w:val="56"/>
          <w:szCs w:val="56"/>
          <w:shd w:val="clear" w:color="auto" w:fill="FFFFFF"/>
        </w:rPr>
      </w:pPr>
      <w:r w:rsidRPr="00D148CC">
        <w:rPr>
          <w:rFonts w:cstheme="minorHAnsi"/>
          <w:b/>
          <w:bCs/>
          <w:color w:val="292E35"/>
          <w:sz w:val="56"/>
          <w:szCs w:val="56"/>
          <w:shd w:val="clear" w:color="auto" w:fill="FFFFFF"/>
        </w:rPr>
        <w:t>Clinical will statement</w:t>
      </w:r>
    </w:p>
    <w:p w14:paraId="53D03864" w14:textId="77777777" w:rsidR="004E3860" w:rsidRPr="00973D1B" w:rsidRDefault="004E3860" w:rsidP="004E3860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  <w:r w:rsidRPr="00973D1B">
        <w:rPr>
          <w:rFonts w:cstheme="minorHAnsi"/>
          <w:color w:val="292E35"/>
          <w:sz w:val="30"/>
          <w:szCs w:val="30"/>
          <w:shd w:val="clear" w:color="auto" w:fill="FFFFFF"/>
        </w:rPr>
        <w:t xml:space="preserve"> </w:t>
      </w:r>
    </w:p>
    <w:p w14:paraId="761025C6" w14:textId="77777777" w:rsidR="004E3860" w:rsidRPr="00973D1B" w:rsidRDefault="004E3860" w:rsidP="004E3860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</w:p>
    <w:p w14:paraId="648607C7" w14:textId="2F3BC57B" w:rsidR="004E3860" w:rsidRPr="00973D1B" w:rsidRDefault="00645E1F" w:rsidP="004E3860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  <w:r>
        <w:rPr>
          <w:rFonts w:cstheme="minorHAnsi"/>
          <w:color w:val="292E35"/>
          <w:sz w:val="30"/>
          <w:szCs w:val="30"/>
          <w:shd w:val="clear" w:color="auto" w:fill="FFFFFF"/>
        </w:rPr>
        <w:t>Shamim Khan is</w:t>
      </w:r>
      <w:r w:rsidR="004E3860" w:rsidRPr="00973D1B">
        <w:rPr>
          <w:rFonts w:cstheme="minorHAnsi"/>
          <w:color w:val="292E35"/>
          <w:sz w:val="30"/>
          <w:szCs w:val="30"/>
          <w:shd w:val="clear" w:color="auto" w:fill="FFFFFF"/>
        </w:rPr>
        <w:t xml:space="preserve"> to be our Executor, </w:t>
      </w:r>
      <w:r>
        <w:rPr>
          <w:rFonts w:cstheme="minorHAnsi"/>
          <w:color w:val="292E35"/>
          <w:sz w:val="30"/>
          <w:szCs w:val="30"/>
          <w:shd w:val="clear" w:color="auto" w:fill="FFFFFF"/>
        </w:rPr>
        <w:t>she has</w:t>
      </w:r>
      <w:r w:rsidR="004E3860" w:rsidRPr="00973D1B">
        <w:rPr>
          <w:rFonts w:cstheme="minorHAnsi"/>
          <w:color w:val="292E35"/>
          <w:sz w:val="30"/>
          <w:szCs w:val="30"/>
          <w:shd w:val="clear" w:color="auto" w:fill="FFFFFF"/>
        </w:rPr>
        <w:t xml:space="preserve"> access to the accounts and passwords </w:t>
      </w:r>
      <w:r>
        <w:rPr>
          <w:rFonts w:cstheme="minorHAnsi"/>
          <w:color w:val="292E35"/>
          <w:sz w:val="30"/>
          <w:szCs w:val="30"/>
          <w:shd w:val="clear" w:color="auto" w:fill="FFFFFF"/>
        </w:rPr>
        <w:t xml:space="preserve">for </w:t>
      </w:r>
      <w:proofErr w:type="spellStart"/>
      <w:r>
        <w:rPr>
          <w:rFonts w:cstheme="minorHAnsi"/>
          <w:color w:val="292E35"/>
          <w:sz w:val="30"/>
          <w:szCs w:val="30"/>
          <w:shd w:val="clear" w:color="auto" w:fill="FFFFFF"/>
        </w:rPr>
        <w:t>BtS</w:t>
      </w:r>
      <w:proofErr w:type="spellEnd"/>
      <w:r>
        <w:rPr>
          <w:rFonts w:cstheme="minorHAnsi"/>
          <w:color w:val="292E35"/>
          <w:sz w:val="30"/>
          <w:szCs w:val="30"/>
          <w:shd w:val="clear" w:color="auto" w:fill="FFFFFF"/>
        </w:rPr>
        <w:t xml:space="preserve"> </w:t>
      </w:r>
      <w:r w:rsidR="004E3860" w:rsidRPr="00973D1B">
        <w:rPr>
          <w:rFonts w:cstheme="minorHAnsi"/>
          <w:color w:val="292E35"/>
          <w:sz w:val="30"/>
          <w:szCs w:val="30"/>
          <w:shd w:val="clear" w:color="auto" w:fill="FFFFFF"/>
        </w:rPr>
        <w:t>email</w:t>
      </w:r>
      <w:r>
        <w:rPr>
          <w:rFonts w:cstheme="minorHAnsi"/>
          <w:color w:val="292E35"/>
          <w:sz w:val="30"/>
          <w:szCs w:val="30"/>
          <w:shd w:val="clear" w:color="auto" w:fill="FFFFFF"/>
        </w:rPr>
        <w:t xml:space="preserve"> and online platforms</w:t>
      </w:r>
      <w:r w:rsidR="004E3860" w:rsidRPr="00973D1B">
        <w:rPr>
          <w:rFonts w:cstheme="minorHAnsi"/>
          <w:color w:val="292E35"/>
          <w:sz w:val="30"/>
          <w:szCs w:val="30"/>
          <w:shd w:val="clear" w:color="auto" w:fill="FFFFFF"/>
        </w:rPr>
        <w:t>.</w:t>
      </w:r>
    </w:p>
    <w:p w14:paraId="04E53809" w14:textId="77777777" w:rsidR="004E3860" w:rsidRPr="00973D1B" w:rsidRDefault="004E3860" w:rsidP="004E3860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</w:p>
    <w:p w14:paraId="68A36378" w14:textId="77777777" w:rsidR="004E3860" w:rsidRPr="00973D1B" w:rsidRDefault="004E3860" w:rsidP="004E3860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  <w:r w:rsidRPr="00973D1B">
        <w:rPr>
          <w:rFonts w:cstheme="minorHAnsi"/>
          <w:color w:val="292E35"/>
          <w:sz w:val="30"/>
          <w:szCs w:val="30"/>
          <w:shd w:val="clear" w:color="auto" w:fill="FFFFFF"/>
        </w:rPr>
        <w:t xml:space="preserve"> </w:t>
      </w:r>
    </w:p>
    <w:p w14:paraId="3253A1B3" w14:textId="77777777" w:rsidR="004E3860" w:rsidRPr="00973D1B" w:rsidRDefault="004E3860" w:rsidP="004E3860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  <w:r w:rsidRPr="00973D1B">
        <w:rPr>
          <w:rFonts w:cstheme="minorHAnsi"/>
          <w:color w:val="292E35"/>
          <w:sz w:val="30"/>
          <w:szCs w:val="30"/>
          <w:shd w:val="clear" w:color="auto" w:fill="FFFFFF"/>
        </w:rPr>
        <w:t xml:space="preserve">“In the event of my death or sudden illness that means I am unable to contact you, I have appointed a Therapeutic Executor who will take care of contacting you on my behalf. They are a qualified counsellor/therapist and adhere to the same ethical framework and confidentiality that I adhere to. They will only access your contact details in an emergency, and discuss with </w:t>
      </w:r>
      <w:proofErr w:type="gramStart"/>
      <w:r w:rsidRPr="00973D1B">
        <w:rPr>
          <w:rFonts w:cstheme="minorHAnsi"/>
          <w:color w:val="292E35"/>
          <w:sz w:val="30"/>
          <w:szCs w:val="30"/>
          <w:shd w:val="clear" w:color="auto" w:fill="FFFFFF"/>
        </w:rPr>
        <w:t>you</w:t>
      </w:r>
      <w:proofErr w:type="gramEnd"/>
      <w:r w:rsidRPr="00973D1B">
        <w:rPr>
          <w:rFonts w:cstheme="minorHAnsi"/>
          <w:color w:val="292E35"/>
          <w:sz w:val="30"/>
          <w:szCs w:val="30"/>
          <w:shd w:val="clear" w:color="auto" w:fill="FFFFFF"/>
        </w:rPr>
        <w:t xml:space="preserve"> appropriate onward arrangements”.</w:t>
      </w:r>
    </w:p>
    <w:p w14:paraId="4D6F17E2" w14:textId="77777777" w:rsidR="004E3860" w:rsidRPr="00973D1B" w:rsidRDefault="004E3860" w:rsidP="004E3860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</w:p>
    <w:p w14:paraId="7846F21B" w14:textId="77777777" w:rsidR="004E3860" w:rsidRDefault="004E3860"/>
    <w:sectPr w:rsidR="004E386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B4FCA" w14:textId="77777777" w:rsidR="0092318C" w:rsidRDefault="0092318C" w:rsidP="00A3425D">
      <w:pPr>
        <w:spacing w:after="0" w:line="240" w:lineRule="auto"/>
      </w:pPr>
      <w:r>
        <w:separator/>
      </w:r>
    </w:p>
  </w:endnote>
  <w:endnote w:type="continuationSeparator" w:id="0">
    <w:p w14:paraId="0CDCE38A" w14:textId="77777777" w:rsidR="0092318C" w:rsidRDefault="0092318C" w:rsidP="00A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D53BB" w14:textId="77777777" w:rsidR="0092318C" w:rsidRDefault="0092318C" w:rsidP="00A3425D">
      <w:pPr>
        <w:spacing w:after="0" w:line="240" w:lineRule="auto"/>
      </w:pPr>
      <w:r>
        <w:separator/>
      </w:r>
    </w:p>
  </w:footnote>
  <w:footnote w:type="continuationSeparator" w:id="0">
    <w:p w14:paraId="1A3AA75A" w14:textId="77777777" w:rsidR="0092318C" w:rsidRDefault="0092318C" w:rsidP="00A3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EC33" w14:textId="32ED9E73" w:rsidR="00A3425D" w:rsidRDefault="00A3425D">
    <w:pPr>
      <w:pStyle w:val="Header"/>
    </w:pPr>
    <w:r>
      <w:t>Imran Manzoor 14/05/20 18.05</w:t>
    </w:r>
  </w:p>
  <w:p w14:paraId="60E46FDA" w14:textId="77777777" w:rsidR="00A3425D" w:rsidRDefault="00A34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0"/>
    <w:rsid w:val="004E3860"/>
    <w:rsid w:val="00645E1F"/>
    <w:rsid w:val="0092318C"/>
    <w:rsid w:val="00A3425D"/>
    <w:rsid w:val="00B665F2"/>
    <w:rsid w:val="00D1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277E"/>
  <w15:chartTrackingRefBased/>
  <w15:docId w15:val="{9156E2D3-5C05-4B34-A4F0-1CDC1D1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5D"/>
  </w:style>
  <w:style w:type="paragraph" w:styleId="Footer">
    <w:name w:val="footer"/>
    <w:basedOn w:val="Normal"/>
    <w:link w:val="FooterChar"/>
    <w:uiPriority w:val="99"/>
    <w:unhideWhenUsed/>
    <w:rsid w:val="00A3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Manzoor</dc:creator>
  <cp:keywords/>
  <dc:description/>
  <cp:lastModifiedBy>Imran Manzoor</cp:lastModifiedBy>
  <cp:revision>4</cp:revision>
  <dcterms:created xsi:type="dcterms:W3CDTF">2020-05-14T16:03:00Z</dcterms:created>
  <dcterms:modified xsi:type="dcterms:W3CDTF">2020-07-01T12:59:00Z</dcterms:modified>
</cp:coreProperties>
</file>