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C046" w14:textId="77777777" w:rsidR="00A07F23" w:rsidRPr="007C19A2" w:rsidRDefault="00A07F23" w:rsidP="00A07F23">
      <w:pPr>
        <w:pStyle w:val="NoSpacing"/>
        <w:jc w:val="center"/>
        <w:rPr>
          <w:sz w:val="16"/>
          <w:szCs w:val="16"/>
        </w:rPr>
      </w:pPr>
      <w:r w:rsidRPr="007C19A2">
        <w:rPr>
          <w:sz w:val="16"/>
          <w:szCs w:val="16"/>
        </w:rPr>
        <w:t>www.</w:t>
      </w:r>
      <w:r>
        <w:rPr>
          <w:sz w:val="16"/>
          <w:szCs w:val="16"/>
        </w:rPr>
        <w:t>breaking-the-silence.org.uk</w:t>
      </w:r>
    </w:p>
    <w:p w14:paraId="29F7F2C8" w14:textId="77777777" w:rsidR="00A07F23" w:rsidRPr="007C19A2" w:rsidRDefault="00A07F23" w:rsidP="00A07F23">
      <w:pPr>
        <w:pStyle w:val="NoSpacing"/>
        <w:jc w:val="center"/>
        <w:rPr>
          <w:sz w:val="16"/>
          <w:szCs w:val="16"/>
        </w:rPr>
      </w:pPr>
      <w:r>
        <w:rPr>
          <w:sz w:val="16"/>
          <w:szCs w:val="16"/>
        </w:rPr>
        <w:t>Meridian Centre, St Pauls Road, Bradford, BD8 7LS</w:t>
      </w:r>
    </w:p>
    <w:p w14:paraId="2829A2B9" w14:textId="77777777" w:rsidR="00A07F23" w:rsidRPr="007C19A2" w:rsidRDefault="00A07F23" w:rsidP="00A07F23">
      <w:pPr>
        <w:pStyle w:val="NoSpacing"/>
        <w:jc w:val="center"/>
        <w:rPr>
          <w:sz w:val="16"/>
          <w:szCs w:val="16"/>
        </w:rPr>
      </w:pPr>
      <w:r w:rsidRPr="007C19A2">
        <w:rPr>
          <w:sz w:val="16"/>
          <w:szCs w:val="16"/>
        </w:rPr>
        <w:t xml:space="preserve">Telephone: </w:t>
      </w:r>
      <w:r>
        <w:rPr>
          <w:sz w:val="16"/>
          <w:szCs w:val="16"/>
        </w:rPr>
        <w:t>01274497535</w:t>
      </w:r>
    </w:p>
    <w:p w14:paraId="6054694C" w14:textId="77777777" w:rsidR="00A07F23" w:rsidRDefault="00A07F23" w:rsidP="00A07F23">
      <w:pPr>
        <w:pStyle w:val="NoSpacing"/>
        <w:jc w:val="center"/>
        <w:rPr>
          <w:sz w:val="16"/>
          <w:szCs w:val="16"/>
        </w:rPr>
      </w:pPr>
      <w:r w:rsidRPr="007C19A2">
        <w:rPr>
          <w:sz w:val="16"/>
          <w:szCs w:val="16"/>
        </w:rPr>
        <w:t xml:space="preserve">Email: </w:t>
      </w:r>
      <w:hyperlink r:id="rId7" w:history="1">
        <w:r w:rsidRPr="00C228FF">
          <w:rPr>
            <w:rStyle w:val="Hyperlink"/>
            <w:sz w:val="16"/>
            <w:szCs w:val="16"/>
          </w:rPr>
          <w:t>info@breaking-the-silence.org.uk</w:t>
        </w:r>
      </w:hyperlink>
    </w:p>
    <w:p w14:paraId="21587D80" w14:textId="77777777" w:rsidR="00A07F23" w:rsidRDefault="00A07F23" w:rsidP="00A07F23">
      <w:pPr>
        <w:pStyle w:val="NoSpacing"/>
        <w:jc w:val="center"/>
        <w:rPr>
          <w:sz w:val="16"/>
          <w:szCs w:val="16"/>
        </w:rPr>
      </w:pPr>
      <w:r>
        <w:rPr>
          <w:sz w:val="16"/>
          <w:szCs w:val="16"/>
        </w:rPr>
        <w:t>Company No. 5093277</w:t>
      </w:r>
    </w:p>
    <w:p w14:paraId="5AD358C3" w14:textId="77777777" w:rsidR="00A07F23" w:rsidRPr="007C19A2" w:rsidRDefault="00A07F23" w:rsidP="00A07F23">
      <w:pPr>
        <w:pStyle w:val="NoSpacing"/>
        <w:jc w:val="center"/>
        <w:rPr>
          <w:sz w:val="16"/>
          <w:szCs w:val="16"/>
        </w:rPr>
      </w:pPr>
      <w:r>
        <w:rPr>
          <w:sz w:val="16"/>
          <w:szCs w:val="16"/>
        </w:rPr>
        <w:t>BACP Membership: 213956</w:t>
      </w:r>
    </w:p>
    <w:p w14:paraId="2F22D1E1" w14:textId="0F0C5ED3" w:rsidR="001A61FD" w:rsidRDefault="001A61FD"/>
    <w:p w14:paraId="689E8863" w14:textId="24E31F99" w:rsidR="00A07F23" w:rsidRDefault="00A07F23"/>
    <w:p w14:paraId="383FFE0F" w14:textId="40942D66" w:rsidR="00A07F23" w:rsidRPr="00A07F23" w:rsidRDefault="00A07F23" w:rsidP="00A07F23">
      <w:pPr>
        <w:jc w:val="center"/>
        <w:rPr>
          <w:sz w:val="40"/>
          <w:szCs w:val="40"/>
        </w:rPr>
      </w:pPr>
      <w:r w:rsidRPr="00A07F23">
        <w:rPr>
          <w:sz w:val="40"/>
          <w:szCs w:val="40"/>
        </w:rPr>
        <w:t>The British Association of Counselling and Psychotherapy’s (2002) ethical framework</w:t>
      </w:r>
    </w:p>
    <w:p w14:paraId="53AC1A2C" w14:textId="69E4A587" w:rsidR="00A07F23" w:rsidRDefault="00A07F23"/>
    <w:p w14:paraId="596B9241" w14:textId="7BB6613C" w:rsidR="00A07F23" w:rsidRDefault="00A07F23" w:rsidP="00A07F23">
      <w:pPr>
        <w:rPr>
          <w:sz w:val="28"/>
          <w:szCs w:val="28"/>
        </w:rPr>
      </w:pPr>
      <w:r w:rsidRPr="00A07F23">
        <w:rPr>
          <w:sz w:val="28"/>
          <w:szCs w:val="28"/>
        </w:rPr>
        <w:t>A</w:t>
      </w:r>
      <w:r>
        <w:rPr>
          <w:sz w:val="28"/>
          <w:szCs w:val="28"/>
        </w:rPr>
        <w:t xml:space="preserve">s a </w:t>
      </w:r>
      <w:r w:rsidRPr="00A07F23">
        <w:rPr>
          <w:sz w:val="28"/>
          <w:szCs w:val="28"/>
        </w:rPr>
        <w:t>BACP member</w:t>
      </w:r>
      <w:r>
        <w:rPr>
          <w:sz w:val="28"/>
          <w:szCs w:val="28"/>
        </w:rPr>
        <w:t>, we</w:t>
      </w:r>
      <w:r w:rsidRPr="00A07F23">
        <w:rPr>
          <w:sz w:val="28"/>
          <w:szCs w:val="28"/>
        </w:rPr>
        <w:t xml:space="preserve"> work in accordance with the Ethical Framework. </w:t>
      </w:r>
      <w:r>
        <w:rPr>
          <w:sz w:val="28"/>
          <w:szCs w:val="28"/>
        </w:rPr>
        <w:t>We</w:t>
      </w:r>
      <w:r w:rsidRPr="00A07F23">
        <w:rPr>
          <w:sz w:val="28"/>
          <w:szCs w:val="28"/>
        </w:rPr>
        <w:t xml:space="preserve"> commit to complying with the Framework it is the main point of reference for decisions in professional conduct hearings.</w:t>
      </w:r>
    </w:p>
    <w:p w14:paraId="03AF09B5" w14:textId="785D0940" w:rsidR="00A07F23" w:rsidRPr="00A07F23" w:rsidRDefault="00A07F23" w:rsidP="00A07F23">
      <w:pPr>
        <w:rPr>
          <w:sz w:val="28"/>
          <w:szCs w:val="28"/>
        </w:rPr>
      </w:pPr>
      <w:r w:rsidRPr="00A07F23">
        <w:rPr>
          <w:sz w:val="28"/>
          <w:szCs w:val="28"/>
        </w:rPr>
        <w:t xml:space="preserve">The BACP ethical framework </w:t>
      </w:r>
      <w:r w:rsidRPr="00A07F23">
        <w:rPr>
          <w:sz w:val="28"/>
          <w:szCs w:val="28"/>
        </w:rPr>
        <w:t xml:space="preserve">lists values, principles and moral qualities intended to support </w:t>
      </w:r>
      <w:r w:rsidRPr="00A07F23">
        <w:rPr>
          <w:sz w:val="28"/>
          <w:szCs w:val="28"/>
        </w:rPr>
        <w:t xml:space="preserve">our </w:t>
      </w:r>
      <w:r w:rsidRPr="00A07F23">
        <w:rPr>
          <w:sz w:val="28"/>
          <w:szCs w:val="28"/>
        </w:rPr>
        <w:t>counsellors by assisting</w:t>
      </w:r>
      <w:r w:rsidRPr="00A07F23">
        <w:rPr>
          <w:sz w:val="28"/>
          <w:szCs w:val="28"/>
        </w:rPr>
        <w:t xml:space="preserve"> us </w:t>
      </w:r>
      <w:r w:rsidRPr="00A07F23">
        <w:rPr>
          <w:sz w:val="28"/>
          <w:szCs w:val="28"/>
        </w:rPr>
        <w:t xml:space="preserve">in ethical dilemmas. </w:t>
      </w:r>
      <w:r w:rsidR="00423960">
        <w:rPr>
          <w:sz w:val="28"/>
          <w:szCs w:val="28"/>
        </w:rPr>
        <w:t xml:space="preserve">We have </w:t>
      </w:r>
      <w:r w:rsidR="00423960" w:rsidRPr="00423960">
        <w:rPr>
          <w:sz w:val="28"/>
          <w:szCs w:val="28"/>
        </w:rPr>
        <w:t>buil</w:t>
      </w:r>
      <w:r w:rsidR="00423960">
        <w:rPr>
          <w:sz w:val="28"/>
          <w:szCs w:val="28"/>
        </w:rPr>
        <w:t>t</w:t>
      </w:r>
      <w:r w:rsidR="00423960" w:rsidRPr="00423960">
        <w:rPr>
          <w:sz w:val="28"/>
          <w:szCs w:val="28"/>
        </w:rPr>
        <w:t xml:space="preserve"> the Ethical Framework into our practice </w:t>
      </w:r>
      <w:r w:rsidR="00423960">
        <w:rPr>
          <w:sz w:val="28"/>
          <w:szCs w:val="28"/>
        </w:rPr>
        <w:t>- b</w:t>
      </w:r>
      <w:r w:rsidRPr="00A07F23">
        <w:rPr>
          <w:sz w:val="28"/>
          <w:szCs w:val="28"/>
        </w:rPr>
        <w:t xml:space="preserve">y adopting the statement of ethics, </w:t>
      </w:r>
      <w:r w:rsidRPr="00A07F23">
        <w:rPr>
          <w:sz w:val="28"/>
          <w:szCs w:val="28"/>
        </w:rPr>
        <w:t>we</w:t>
      </w:r>
      <w:r w:rsidRPr="00A07F23">
        <w:rPr>
          <w:sz w:val="28"/>
          <w:szCs w:val="28"/>
        </w:rPr>
        <w:t xml:space="preserve"> commit </w:t>
      </w:r>
      <w:r w:rsidRPr="00A07F23">
        <w:rPr>
          <w:sz w:val="28"/>
          <w:szCs w:val="28"/>
        </w:rPr>
        <w:t>our</w:t>
      </w:r>
      <w:r w:rsidRPr="00A07F23">
        <w:rPr>
          <w:sz w:val="28"/>
          <w:szCs w:val="28"/>
        </w:rPr>
        <w:t>selves to the challenge of being ethical, even where it involves challenging decisions and acts of bravery (BACP, 2002).</w:t>
      </w:r>
    </w:p>
    <w:p w14:paraId="766ADB96" w14:textId="4592EDDD" w:rsidR="00A07F23" w:rsidRPr="00A07F23" w:rsidRDefault="00A07F23" w:rsidP="00A07F23">
      <w:pPr>
        <w:rPr>
          <w:b/>
          <w:bCs/>
          <w:sz w:val="28"/>
          <w:szCs w:val="28"/>
        </w:rPr>
      </w:pPr>
      <w:r w:rsidRPr="00A07F23">
        <w:rPr>
          <w:b/>
          <w:bCs/>
          <w:sz w:val="28"/>
          <w:szCs w:val="28"/>
        </w:rPr>
        <w:t xml:space="preserve">What ethical principles </w:t>
      </w:r>
      <w:r w:rsidRPr="00A07F23">
        <w:rPr>
          <w:b/>
          <w:bCs/>
          <w:sz w:val="28"/>
          <w:szCs w:val="28"/>
        </w:rPr>
        <w:t>will your</w:t>
      </w:r>
      <w:r w:rsidRPr="00A07F23">
        <w:rPr>
          <w:b/>
          <w:bCs/>
          <w:sz w:val="28"/>
          <w:szCs w:val="28"/>
        </w:rPr>
        <w:t xml:space="preserve"> counsellor uphold?</w:t>
      </w:r>
    </w:p>
    <w:p w14:paraId="0ABA56BA" w14:textId="77777777" w:rsidR="00A07F23" w:rsidRPr="00A07F23" w:rsidRDefault="00A07F23" w:rsidP="00A07F23">
      <w:pPr>
        <w:rPr>
          <w:sz w:val="28"/>
          <w:szCs w:val="28"/>
        </w:rPr>
      </w:pPr>
      <w:r w:rsidRPr="00A07F23">
        <w:rPr>
          <w:sz w:val="28"/>
          <w:szCs w:val="28"/>
        </w:rPr>
        <w:t>There are six key principles that express the general ethical commitment of a counsellor:</w:t>
      </w:r>
    </w:p>
    <w:p w14:paraId="364F5241" w14:textId="77777777" w:rsidR="00A07F23" w:rsidRPr="00A07F23" w:rsidRDefault="00A07F23" w:rsidP="00A07F23">
      <w:pPr>
        <w:pStyle w:val="ListParagraph"/>
        <w:numPr>
          <w:ilvl w:val="0"/>
          <w:numId w:val="1"/>
        </w:numPr>
        <w:rPr>
          <w:sz w:val="28"/>
          <w:szCs w:val="28"/>
        </w:rPr>
      </w:pPr>
      <w:r w:rsidRPr="00A07F23">
        <w:rPr>
          <w:sz w:val="28"/>
          <w:szCs w:val="28"/>
        </w:rPr>
        <w:t>Fidelity: to honour the trust the client has placed in the practitioner respecting the sanctity of confidentiality, agreements and promises.</w:t>
      </w:r>
    </w:p>
    <w:p w14:paraId="1C1346C8" w14:textId="77777777" w:rsidR="00A07F23" w:rsidRPr="00A07F23" w:rsidRDefault="00A07F23" w:rsidP="00A07F23">
      <w:pPr>
        <w:pStyle w:val="ListParagraph"/>
        <w:numPr>
          <w:ilvl w:val="0"/>
          <w:numId w:val="1"/>
        </w:numPr>
        <w:rPr>
          <w:sz w:val="28"/>
          <w:szCs w:val="28"/>
        </w:rPr>
      </w:pPr>
      <w:r w:rsidRPr="00A07F23">
        <w:rPr>
          <w:sz w:val="28"/>
          <w:szCs w:val="28"/>
        </w:rPr>
        <w:t xml:space="preserve">Autonomy: to respect the clients’ right to be the sovereign in the counselling relationship so it may translate to all aspects of their lives. </w:t>
      </w:r>
    </w:p>
    <w:p w14:paraId="2A8F1EDB" w14:textId="77777777" w:rsidR="00A07F23" w:rsidRPr="00A07F23" w:rsidRDefault="00A07F23" w:rsidP="00A07F23">
      <w:pPr>
        <w:pStyle w:val="ListParagraph"/>
        <w:numPr>
          <w:ilvl w:val="0"/>
          <w:numId w:val="1"/>
        </w:numPr>
        <w:rPr>
          <w:sz w:val="28"/>
          <w:szCs w:val="28"/>
        </w:rPr>
      </w:pPr>
      <w:r w:rsidRPr="00A07F23">
        <w:rPr>
          <w:sz w:val="28"/>
          <w:szCs w:val="28"/>
        </w:rPr>
        <w:t xml:space="preserve">Beneficence: To work within one’s competency for the promotion of the clients well-being and best interests. </w:t>
      </w:r>
    </w:p>
    <w:p w14:paraId="4F9F73E0" w14:textId="77777777" w:rsidR="00A07F23" w:rsidRPr="00A07F23" w:rsidRDefault="00A07F23" w:rsidP="00A07F23">
      <w:pPr>
        <w:pStyle w:val="ListParagraph"/>
        <w:numPr>
          <w:ilvl w:val="0"/>
          <w:numId w:val="1"/>
        </w:numPr>
        <w:rPr>
          <w:sz w:val="28"/>
          <w:szCs w:val="28"/>
        </w:rPr>
      </w:pPr>
      <w:r w:rsidRPr="00A07F23">
        <w:rPr>
          <w:sz w:val="28"/>
          <w:szCs w:val="28"/>
        </w:rPr>
        <w:t>Non-maleficence: To commit to avoiding harm to clients through financial, sexual or emotional exploitation whilst holding appropriate insurance to cover challenges of malpractice.</w:t>
      </w:r>
    </w:p>
    <w:p w14:paraId="332D3AAF" w14:textId="77777777" w:rsidR="00A07F23" w:rsidRPr="00A07F23" w:rsidRDefault="00A07F23" w:rsidP="00A07F23">
      <w:pPr>
        <w:pStyle w:val="ListParagraph"/>
        <w:numPr>
          <w:ilvl w:val="0"/>
          <w:numId w:val="1"/>
        </w:numPr>
        <w:rPr>
          <w:sz w:val="28"/>
          <w:szCs w:val="28"/>
        </w:rPr>
      </w:pPr>
      <w:r w:rsidRPr="00A07F23">
        <w:rPr>
          <w:sz w:val="28"/>
          <w:szCs w:val="28"/>
        </w:rPr>
        <w:t>Justice: Respecting individuality and providing a service that is accessible and of equal standard.</w:t>
      </w:r>
    </w:p>
    <w:p w14:paraId="35EC6E9D" w14:textId="77777777" w:rsidR="00423960" w:rsidRDefault="00A07F23" w:rsidP="00A07F23">
      <w:pPr>
        <w:pStyle w:val="ListParagraph"/>
        <w:numPr>
          <w:ilvl w:val="0"/>
          <w:numId w:val="1"/>
        </w:numPr>
        <w:rPr>
          <w:sz w:val="28"/>
          <w:szCs w:val="28"/>
        </w:rPr>
      </w:pPr>
      <w:r w:rsidRPr="00A07F23">
        <w:rPr>
          <w:sz w:val="28"/>
          <w:szCs w:val="28"/>
        </w:rPr>
        <w:t>Self-respect: The application of the principles above on oneself</w:t>
      </w:r>
    </w:p>
    <w:p w14:paraId="46DBF08F" w14:textId="77777777" w:rsidR="00423960" w:rsidRPr="00423960" w:rsidRDefault="00423960" w:rsidP="00423960">
      <w:pPr>
        <w:rPr>
          <w:b/>
          <w:bCs/>
          <w:sz w:val="28"/>
          <w:szCs w:val="28"/>
        </w:rPr>
      </w:pPr>
    </w:p>
    <w:p w14:paraId="1A905D14" w14:textId="77777777" w:rsidR="00423960" w:rsidRDefault="00423960" w:rsidP="00423960">
      <w:pPr>
        <w:rPr>
          <w:b/>
          <w:bCs/>
          <w:sz w:val="28"/>
          <w:szCs w:val="28"/>
        </w:rPr>
      </w:pPr>
      <w:r w:rsidRPr="00423960">
        <w:rPr>
          <w:b/>
          <w:bCs/>
          <w:sz w:val="28"/>
          <w:szCs w:val="28"/>
        </w:rPr>
        <w:t>Our commitment to clients</w:t>
      </w:r>
    </w:p>
    <w:p w14:paraId="691CE949" w14:textId="14E60435" w:rsidR="00423960" w:rsidRPr="00423960" w:rsidRDefault="00423960" w:rsidP="00423960">
      <w:pPr>
        <w:rPr>
          <w:sz w:val="28"/>
          <w:szCs w:val="28"/>
        </w:rPr>
      </w:pPr>
      <w:r>
        <w:rPr>
          <w:sz w:val="28"/>
          <w:szCs w:val="28"/>
        </w:rPr>
        <w:t xml:space="preserve">As a client you will </w:t>
      </w:r>
      <w:r w:rsidRPr="00423960">
        <w:rPr>
          <w:sz w:val="28"/>
          <w:szCs w:val="28"/>
        </w:rPr>
        <w:t xml:space="preserve">be able to participate freely as </w:t>
      </w:r>
      <w:r>
        <w:rPr>
          <w:sz w:val="28"/>
          <w:szCs w:val="28"/>
        </w:rPr>
        <w:t>you</w:t>
      </w:r>
      <w:r w:rsidRPr="00423960">
        <w:rPr>
          <w:sz w:val="28"/>
          <w:szCs w:val="28"/>
        </w:rPr>
        <w:t xml:space="preserve"> work with </w:t>
      </w:r>
      <w:r>
        <w:rPr>
          <w:sz w:val="28"/>
          <w:szCs w:val="28"/>
        </w:rPr>
        <w:t xml:space="preserve">your counsellor </w:t>
      </w:r>
      <w:r w:rsidRPr="00423960">
        <w:rPr>
          <w:sz w:val="28"/>
          <w:szCs w:val="28"/>
        </w:rPr>
        <w:t xml:space="preserve">towards </w:t>
      </w:r>
      <w:r>
        <w:rPr>
          <w:sz w:val="28"/>
          <w:szCs w:val="28"/>
        </w:rPr>
        <w:t>your</w:t>
      </w:r>
      <w:r w:rsidRPr="00423960">
        <w:rPr>
          <w:sz w:val="28"/>
          <w:szCs w:val="28"/>
        </w:rPr>
        <w:t xml:space="preserve"> desired goals. This requires</w:t>
      </w:r>
      <w:r>
        <w:rPr>
          <w:sz w:val="28"/>
          <w:szCs w:val="28"/>
        </w:rPr>
        <w:t xml:space="preserve"> you as a </w:t>
      </w:r>
      <w:r w:rsidRPr="00423960">
        <w:rPr>
          <w:sz w:val="28"/>
          <w:szCs w:val="28"/>
        </w:rPr>
        <w:t>client</w:t>
      </w:r>
      <w:r>
        <w:rPr>
          <w:sz w:val="28"/>
          <w:szCs w:val="28"/>
        </w:rPr>
        <w:t xml:space="preserve"> being</w:t>
      </w:r>
      <w:r w:rsidRPr="00423960">
        <w:rPr>
          <w:sz w:val="28"/>
          <w:szCs w:val="28"/>
        </w:rPr>
        <w:t xml:space="preserve"> able to trust </w:t>
      </w:r>
      <w:r>
        <w:rPr>
          <w:sz w:val="28"/>
          <w:szCs w:val="28"/>
        </w:rPr>
        <w:t>your counsellor w</w:t>
      </w:r>
      <w:r w:rsidRPr="00423960">
        <w:rPr>
          <w:sz w:val="28"/>
          <w:szCs w:val="28"/>
        </w:rPr>
        <w:t xml:space="preserve">ith </w:t>
      </w:r>
      <w:r>
        <w:rPr>
          <w:sz w:val="28"/>
          <w:szCs w:val="28"/>
        </w:rPr>
        <w:t>your</w:t>
      </w:r>
      <w:r w:rsidRPr="00423960">
        <w:rPr>
          <w:sz w:val="28"/>
          <w:szCs w:val="28"/>
        </w:rPr>
        <w:t xml:space="preserve"> wellbeing and sensitive personal information. Therefore, as members or rof BACP, we take being trustworthy as a serious ethical commitment. We have agreed that we will:</w:t>
      </w:r>
    </w:p>
    <w:p w14:paraId="152E7B80" w14:textId="77777777" w:rsidR="00423960" w:rsidRPr="00423960" w:rsidRDefault="00423960" w:rsidP="00423960">
      <w:pPr>
        <w:rPr>
          <w:sz w:val="28"/>
          <w:szCs w:val="28"/>
        </w:rPr>
      </w:pPr>
    </w:p>
    <w:p w14:paraId="33449925" w14:textId="77777777" w:rsidR="00423960" w:rsidRPr="007F2E28" w:rsidRDefault="00423960" w:rsidP="00423960">
      <w:pPr>
        <w:rPr>
          <w:b/>
          <w:bCs/>
          <w:sz w:val="28"/>
          <w:szCs w:val="28"/>
        </w:rPr>
      </w:pPr>
      <w:r w:rsidRPr="007F2E28">
        <w:rPr>
          <w:b/>
          <w:bCs/>
          <w:sz w:val="28"/>
          <w:szCs w:val="28"/>
        </w:rPr>
        <w:t>1. Put clients first by:</w:t>
      </w:r>
    </w:p>
    <w:p w14:paraId="69B3EA65" w14:textId="77777777" w:rsidR="00423960" w:rsidRPr="00423960" w:rsidRDefault="00423960" w:rsidP="007F2E28">
      <w:pPr>
        <w:ind w:left="720"/>
        <w:rPr>
          <w:sz w:val="28"/>
          <w:szCs w:val="28"/>
        </w:rPr>
      </w:pPr>
      <w:r w:rsidRPr="00423960">
        <w:rPr>
          <w:sz w:val="28"/>
          <w:szCs w:val="28"/>
        </w:rPr>
        <w:t>a. making clients our primary concern while we are working with them</w:t>
      </w:r>
    </w:p>
    <w:p w14:paraId="3634093F" w14:textId="77777777" w:rsidR="00423960" w:rsidRPr="00423960" w:rsidRDefault="00423960" w:rsidP="007F2E28">
      <w:pPr>
        <w:ind w:left="720"/>
        <w:rPr>
          <w:sz w:val="28"/>
          <w:szCs w:val="28"/>
        </w:rPr>
      </w:pPr>
      <w:r w:rsidRPr="00423960">
        <w:rPr>
          <w:sz w:val="28"/>
          <w:szCs w:val="28"/>
        </w:rPr>
        <w:t>b. providing an appropriate standard of service to our clients</w:t>
      </w:r>
    </w:p>
    <w:p w14:paraId="05538697" w14:textId="77777777" w:rsidR="00423960" w:rsidRPr="00423960" w:rsidRDefault="00423960" w:rsidP="00423960">
      <w:pPr>
        <w:rPr>
          <w:sz w:val="28"/>
          <w:szCs w:val="28"/>
        </w:rPr>
      </w:pPr>
    </w:p>
    <w:p w14:paraId="705EF404" w14:textId="77777777" w:rsidR="00423960" w:rsidRPr="007F2E28" w:rsidRDefault="00423960" w:rsidP="00423960">
      <w:pPr>
        <w:rPr>
          <w:b/>
          <w:bCs/>
          <w:sz w:val="28"/>
          <w:szCs w:val="28"/>
        </w:rPr>
      </w:pPr>
      <w:r w:rsidRPr="007F2E28">
        <w:rPr>
          <w:b/>
          <w:bCs/>
          <w:sz w:val="28"/>
          <w:szCs w:val="28"/>
        </w:rPr>
        <w:t>2. Work to professional standards by:</w:t>
      </w:r>
    </w:p>
    <w:p w14:paraId="05C44142" w14:textId="77777777" w:rsidR="00423960" w:rsidRPr="00423960" w:rsidRDefault="00423960" w:rsidP="007F2E28">
      <w:pPr>
        <w:ind w:left="720"/>
        <w:rPr>
          <w:sz w:val="28"/>
          <w:szCs w:val="28"/>
        </w:rPr>
      </w:pPr>
      <w:r w:rsidRPr="00423960">
        <w:rPr>
          <w:sz w:val="28"/>
          <w:szCs w:val="28"/>
        </w:rPr>
        <w:t>a. working within our competence</w:t>
      </w:r>
    </w:p>
    <w:p w14:paraId="55082192" w14:textId="77777777" w:rsidR="00423960" w:rsidRPr="00423960" w:rsidRDefault="00423960" w:rsidP="007F2E28">
      <w:pPr>
        <w:ind w:left="720"/>
        <w:rPr>
          <w:sz w:val="28"/>
          <w:szCs w:val="28"/>
        </w:rPr>
      </w:pPr>
      <w:r w:rsidRPr="00423960">
        <w:rPr>
          <w:sz w:val="28"/>
          <w:szCs w:val="28"/>
        </w:rPr>
        <w:t>b. keeping our skills and knowledge up to date</w:t>
      </w:r>
    </w:p>
    <w:p w14:paraId="33FCB867" w14:textId="77777777" w:rsidR="00423960" w:rsidRPr="00423960" w:rsidRDefault="00423960" w:rsidP="007F2E28">
      <w:pPr>
        <w:ind w:left="720"/>
        <w:rPr>
          <w:sz w:val="28"/>
          <w:szCs w:val="28"/>
        </w:rPr>
      </w:pPr>
      <w:r w:rsidRPr="00423960">
        <w:rPr>
          <w:sz w:val="28"/>
          <w:szCs w:val="28"/>
        </w:rPr>
        <w:t>c. collaborating with colleagues to improve the quality of what is being offered to clients</w:t>
      </w:r>
    </w:p>
    <w:p w14:paraId="013B2382" w14:textId="77777777" w:rsidR="00423960" w:rsidRPr="00423960" w:rsidRDefault="00423960" w:rsidP="007F2E28">
      <w:pPr>
        <w:ind w:left="720"/>
        <w:rPr>
          <w:sz w:val="28"/>
          <w:szCs w:val="28"/>
        </w:rPr>
      </w:pPr>
      <w:r w:rsidRPr="00423960">
        <w:rPr>
          <w:sz w:val="28"/>
          <w:szCs w:val="28"/>
        </w:rPr>
        <w:t>d. ensuring that our wellbeing is sufficient to sustain the quality of the work</w:t>
      </w:r>
    </w:p>
    <w:p w14:paraId="54CDEEC5" w14:textId="77777777" w:rsidR="00423960" w:rsidRPr="00423960" w:rsidRDefault="00423960" w:rsidP="007F2E28">
      <w:pPr>
        <w:ind w:left="720"/>
        <w:rPr>
          <w:sz w:val="28"/>
          <w:szCs w:val="28"/>
        </w:rPr>
      </w:pPr>
      <w:r w:rsidRPr="00423960">
        <w:rPr>
          <w:sz w:val="28"/>
          <w:szCs w:val="28"/>
        </w:rPr>
        <w:t>e. keeping accurate and appropriate records</w:t>
      </w:r>
    </w:p>
    <w:p w14:paraId="7B4DCC69" w14:textId="77777777" w:rsidR="00423960" w:rsidRPr="00423960" w:rsidRDefault="00423960" w:rsidP="00423960">
      <w:pPr>
        <w:rPr>
          <w:sz w:val="28"/>
          <w:szCs w:val="28"/>
        </w:rPr>
      </w:pPr>
    </w:p>
    <w:p w14:paraId="72A7E36F" w14:textId="77777777" w:rsidR="00423960" w:rsidRPr="007F2E28" w:rsidRDefault="00423960" w:rsidP="00423960">
      <w:pPr>
        <w:rPr>
          <w:b/>
          <w:bCs/>
          <w:sz w:val="28"/>
          <w:szCs w:val="28"/>
        </w:rPr>
      </w:pPr>
      <w:r w:rsidRPr="007F2E28">
        <w:rPr>
          <w:b/>
          <w:bCs/>
          <w:sz w:val="28"/>
          <w:szCs w:val="28"/>
        </w:rPr>
        <w:t>3. Show respect by:</w:t>
      </w:r>
    </w:p>
    <w:p w14:paraId="2DCD0CF1" w14:textId="77777777" w:rsidR="00423960" w:rsidRPr="00423960" w:rsidRDefault="00423960" w:rsidP="007F2E28">
      <w:pPr>
        <w:ind w:left="720"/>
        <w:rPr>
          <w:sz w:val="28"/>
          <w:szCs w:val="28"/>
        </w:rPr>
      </w:pPr>
      <w:r w:rsidRPr="00423960">
        <w:rPr>
          <w:sz w:val="28"/>
          <w:szCs w:val="28"/>
        </w:rPr>
        <w:t>a. valuing each client as a unique person</w:t>
      </w:r>
    </w:p>
    <w:p w14:paraId="2E763785" w14:textId="77777777" w:rsidR="00423960" w:rsidRPr="00423960" w:rsidRDefault="00423960" w:rsidP="007F2E28">
      <w:pPr>
        <w:ind w:left="720"/>
        <w:rPr>
          <w:sz w:val="28"/>
          <w:szCs w:val="28"/>
        </w:rPr>
      </w:pPr>
      <w:r w:rsidRPr="00423960">
        <w:rPr>
          <w:sz w:val="28"/>
          <w:szCs w:val="28"/>
        </w:rPr>
        <w:t>b. protecting client confidentiality and privacy</w:t>
      </w:r>
    </w:p>
    <w:p w14:paraId="083CA51D" w14:textId="77777777" w:rsidR="00423960" w:rsidRPr="00423960" w:rsidRDefault="00423960" w:rsidP="007F2E28">
      <w:pPr>
        <w:ind w:left="720"/>
        <w:rPr>
          <w:sz w:val="28"/>
          <w:szCs w:val="28"/>
        </w:rPr>
      </w:pPr>
      <w:r w:rsidRPr="00423960">
        <w:rPr>
          <w:sz w:val="28"/>
          <w:szCs w:val="28"/>
        </w:rPr>
        <w:t>c. agreeing with clients on how we will work together</w:t>
      </w:r>
    </w:p>
    <w:p w14:paraId="1996FB11" w14:textId="77777777" w:rsidR="00423960" w:rsidRPr="00423960" w:rsidRDefault="00423960" w:rsidP="007F2E28">
      <w:pPr>
        <w:ind w:left="720"/>
        <w:rPr>
          <w:sz w:val="28"/>
          <w:szCs w:val="28"/>
        </w:rPr>
      </w:pPr>
      <w:r w:rsidRPr="00423960">
        <w:rPr>
          <w:sz w:val="28"/>
          <w:szCs w:val="28"/>
        </w:rPr>
        <w:t>d. working in partnership with clients</w:t>
      </w:r>
    </w:p>
    <w:p w14:paraId="502A7120" w14:textId="77777777" w:rsidR="00423960" w:rsidRPr="00423960" w:rsidRDefault="00423960" w:rsidP="00423960">
      <w:pPr>
        <w:rPr>
          <w:sz w:val="28"/>
          <w:szCs w:val="28"/>
        </w:rPr>
      </w:pPr>
    </w:p>
    <w:p w14:paraId="0742AA13" w14:textId="77777777" w:rsidR="00423960" w:rsidRPr="007F2E28" w:rsidRDefault="00423960" w:rsidP="00423960">
      <w:pPr>
        <w:rPr>
          <w:b/>
          <w:bCs/>
          <w:sz w:val="28"/>
          <w:szCs w:val="28"/>
        </w:rPr>
      </w:pPr>
      <w:r w:rsidRPr="007F2E28">
        <w:rPr>
          <w:b/>
          <w:bCs/>
          <w:sz w:val="28"/>
          <w:szCs w:val="28"/>
        </w:rPr>
        <w:lastRenderedPageBreak/>
        <w:t>4. Build an appropriate relationship with clients by:</w:t>
      </w:r>
    </w:p>
    <w:p w14:paraId="23835F64" w14:textId="77777777" w:rsidR="00423960" w:rsidRPr="00423960" w:rsidRDefault="00423960" w:rsidP="007F2E28">
      <w:pPr>
        <w:ind w:left="720"/>
        <w:rPr>
          <w:sz w:val="28"/>
          <w:szCs w:val="28"/>
        </w:rPr>
      </w:pPr>
      <w:r w:rsidRPr="00423960">
        <w:rPr>
          <w:sz w:val="28"/>
          <w:szCs w:val="28"/>
        </w:rPr>
        <w:t>a. communicating clearly what clients have a right to expect from us</w:t>
      </w:r>
    </w:p>
    <w:p w14:paraId="01EF338F" w14:textId="77777777" w:rsidR="00423960" w:rsidRPr="00423960" w:rsidRDefault="00423960" w:rsidP="007F2E28">
      <w:pPr>
        <w:ind w:left="720"/>
        <w:rPr>
          <w:sz w:val="28"/>
          <w:szCs w:val="28"/>
        </w:rPr>
      </w:pPr>
      <w:r w:rsidRPr="00423960">
        <w:rPr>
          <w:sz w:val="28"/>
          <w:szCs w:val="28"/>
        </w:rPr>
        <w:t>b. communicating any benefits, costs and commitments that clients may reasonably expect</w:t>
      </w:r>
    </w:p>
    <w:p w14:paraId="50999937" w14:textId="77777777" w:rsidR="00423960" w:rsidRPr="00423960" w:rsidRDefault="00423960" w:rsidP="007F2E28">
      <w:pPr>
        <w:ind w:left="720"/>
        <w:rPr>
          <w:sz w:val="28"/>
          <w:szCs w:val="28"/>
        </w:rPr>
      </w:pPr>
      <w:r w:rsidRPr="00423960">
        <w:rPr>
          <w:sz w:val="28"/>
          <w:szCs w:val="28"/>
        </w:rPr>
        <w:t>c. respecting the boundaries between our work with clients and what lies outside that work</w:t>
      </w:r>
    </w:p>
    <w:p w14:paraId="2F97A987" w14:textId="77777777" w:rsidR="00423960" w:rsidRPr="00423960" w:rsidRDefault="00423960" w:rsidP="007F2E28">
      <w:pPr>
        <w:ind w:left="720"/>
        <w:rPr>
          <w:sz w:val="28"/>
          <w:szCs w:val="28"/>
        </w:rPr>
      </w:pPr>
      <w:r w:rsidRPr="00423960">
        <w:rPr>
          <w:sz w:val="28"/>
          <w:szCs w:val="28"/>
        </w:rPr>
        <w:t>d. not exploiting or abusing clients</w:t>
      </w:r>
    </w:p>
    <w:p w14:paraId="684F62A7" w14:textId="77777777" w:rsidR="00423960" w:rsidRPr="00423960" w:rsidRDefault="00423960" w:rsidP="007F2E28">
      <w:pPr>
        <w:ind w:left="720"/>
        <w:rPr>
          <w:sz w:val="28"/>
          <w:szCs w:val="28"/>
        </w:rPr>
      </w:pPr>
      <w:r w:rsidRPr="00423960">
        <w:rPr>
          <w:sz w:val="28"/>
          <w:szCs w:val="28"/>
        </w:rPr>
        <w:t>e. listening out for how clients experience our working together</w:t>
      </w:r>
    </w:p>
    <w:p w14:paraId="48888CDD" w14:textId="77777777" w:rsidR="00423960" w:rsidRPr="00423960" w:rsidRDefault="00423960" w:rsidP="00423960">
      <w:pPr>
        <w:rPr>
          <w:sz w:val="28"/>
          <w:szCs w:val="28"/>
        </w:rPr>
      </w:pPr>
    </w:p>
    <w:p w14:paraId="3990DF37" w14:textId="77777777" w:rsidR="00423960" w:rsidRPr="007F2E28" w:rsidRDefault="00423960" w:rsidP="00423960">
      <w:pPr>
        <w:rPr>
          <w:b/>
          <w:bCs/>
          <w:sz w:val="28"/>
          <w:szCs w:val="28"/>
        </w:rPr>
      </w:pPr>
      <w:r w:rsidRPr="007F2E28">
        <w:rPr>
          <w:b/>
          <w:bCs/>
          <w:sz w:val="28"/>
          <w:szCs w:val="28"/>
        </w:rPr>
        <w:t>5. Maintain integrity by:</w:t>
      </w:r>
    </w:p>
    <w:p w14:paraId="05D00E29" w14:textId="77777777" w:rsidR="00423960" w:rsidRPr="00423960" w:rsidRDefault="00423960" w:rsidP="007F2E28">
      <w:pPr>
        <w:ind w:left="720"/>
        <w:rPr>
          <w:sz w:val="28"/>
          <w:szCs w:val="28"/>
        </w:rPr>
      </w:pPr>
      <w:r w:rsidRPr="00423960">
        <w:rPr>
          <w:sz w:val="28"/>
          <w:szCs w:val="28"/>
        </w:rPr>
        <w:t>a. being honest about the work</w:t>
      </w:r>
    </w:p>
    <w:p w14:paraId="19BBF1D2" w14:textId="77777777" w:rsidR="00423960" w:rsidRPr="00423960" w:rsidRDefault="00423960" w:rsidP="007F2E28">
      <w:pPr>
        <w:ind w:left="720"/>
        <w:rPr>
          <w:sz w:val="28"/>
          <w:szCs w:val="28"/>
        </w:rPr>
      </w:pPr>
      <w:r w:rsidRPr="00423960">
        <w:rPr>
          <w:sz w:val="28"/>
          <w:szCs w:val="28"/>
        </w:rPr>
        <w:t>b. communicating our qualifications, experience and working methods accurately</w:t>
      </w:r>
    </w:p>
    <w:p w14:paraId="5A38BE3C" w14:textId="77777777" w:rsidR="00423960" w:rsidRPr="00423960" w:rsidRDefault="00423960" w:rsidP="007F2E28">
      <w:pPr>
        <w:ind w:left="720"/>
        <w:rPr>
          <w:sz w:val="28"/>
          <w:szCs w:val="28"/>
        </w:rPr>
      </w:pPr>
      <w:r w:rsidRPr="00423960">
        <w:rPr>
          <w:sz w:val="28"/>
          <w:szCs w:val="28"/>
        </w:rPr>
        <w:t>c. working ethically and with careful consideration of how we fulfil our legal obligations</w:t>
      </w:r>
    </w:p>
    <w:p w14:paraId="4DE6DF6F" w14:textId="77777777" w:rsidR="00423960" w:rsidRPr="00423960" w:rsidRDefault="00423960" w:rsidP="00423960">
      <w:pPr>
        <w:rPr>
          <w:sz w:val="28"/>
          <w:szCs w:val="28"/>
        </w:rPr>
      </w:pPr>
    </w:p>
    <w:p w14:paraId="2D1684C9" w14:textId="77777777" w:rsidR="00423960" w:rsidRPr="007F2E28" w:rsidRDefault="00423960" w:rsidP="00423960">
      <w:pPr>
        <w:rPr>
          <w:b/>
          <w:bCs/>
          <w:sz w:val="28"/>
          <w:szCs w:val="28"/>
        </w:rPr>
      </w:pPr>
      <w:r w:rsidRPr="007F2E28">
        <w:rPr>
          <w:b/>
          <w:bCs/>
          <w:sz w:val="28"/>
          <w:szCs w:val="28"/>
        </w:rPr>
        <w:t>6. Demonstrate accountability and candour by:</w:t>
      </w:r>
    </w:p>
    <w:p w14:paraId="53F0D63B" w14:textId="77777777" w:rsidR="00423960" w:rsidRPr="00423960" w:rsidRDefault="00423960" w:rsidP="007F2E28">
      <w:pPr>
        <w:ind w:left="720"/>
        <w:rPr>
          <w:sz w:val="28"/>
          <w:szCs w:val="28"/>
        </w:rPr>
      </w:pPr>
      <w:r w:rsidRPr="00423960">
        <w:rPr>
          <w:sz w:val="28"/>
          <w:szCs w:val="28"/>
        </w:rPr>
        <w:t>a. being willing to discuss with clients openly and honestly any known risks involved in the work and how best to work towards our clients’ desired outcomes by communicating any benefits, costs and commitments that clients may reasonably expect</w:t>
      </w:r>
    </w:p>
    <w:p w14:paraId="59576CA6" w14:textId="77777777" w:rsidR="00423960" w:rsidRPr="00423960" w:rsidRDefault="00423960" w:rsidP="007F2E28">
      <w:pPr>
        <w:ind w:left="720"/>
        <w:rPr>
          <w:sz w:val="28"/>
          <w:szCs w:val="28"/>
        </w:rPr>
      </w:pPr>
      <w:r w:rsidRPr="00423960">
        <w:rPr>
          <w:sz w:val="28"/>
          <w:szCs w:val="28"/>
        </w:rPr>
        <w:t>b. ensuring that clients are promptly informed about anything that has occurred which places the client at risk of harm or causes harm in our work together, whether or not clients are aware of it, and quickly taking action to limit or repair any harm as far as possible</w:t>
      </w:r>
    </w:p>
    <w:p w14:paraId="09F006A2" w14:textId="77777777" w:rsidR="00423960" w:rsidRPr="00423960" w:rsidRDefault="00423960" w:rsidP="007F2E28">
      <w:pPr>
        <w:ind w:left="720"/>
        <w:rPr>
          <w:sz w:val="28"/>
          <w:szCs w:val="28"/>
        </w:rPr>
      </w:pPr>
      <w:r w:rsidRPr="00423960">
        <w:rPr>
          <w:sz w:val="28"/>
          <w:szCs w:val="28"/>
        </w:rPr>
        <w:t>c. reviewing our work with clients in supervision</w:t>
      </w:r>
    </w:p>
    <w:p w14:paraId="30BC0A3B" w14:textId="7ECC884D" w:rsidR="00A07F23" w:rsidRDefault="00423960" w:rsidP="007F2E28">
      <w:pPr>
        <w:ind w:left="720"/>
        <w:rPr>
          <w:sz w:val="28"/>
          <w:szCs w:val="28"/>
        </w:rPr>
      </w:pPr>
      <w:r w:rsidRPr="00423960">
        <w:rPr>
          <w:sz w:val="28"/>
          <w:szCs w:val="28"/>
        </w:rPr>
        <w:t>d. monitoring how clients experience our work together and the effects of our work with them.</w:t>
      </w:r>
      <w:r w:rsidR="00A07F23" w:rsidRPr="00423960">
        <w:rPr>
          <w:sz w:val="28"/>
          <w:szCs w:val="28"/>
        </w:rPr>
        <w:br/>
      </w:r>
    </w:p>
    <w:p w14:paraId="7F830027" w14:textId="77777777" w:rsidR="007F2E28" w:rsidRPr="007F2E28" w:rsidRDefault="007F2E28" w:rsidP="007F2E28">
      <w:pPr>
        <w:ind w:left="720"/>
        <w:rPr>
          <w:sz w:val="28"/>
          <w:szCs w:val="28"/>
        </w:rPr>
      </w:pPr>
      <w:r w:rsidRPr="007F2E28">
        <w:rPr>
          <w:sz w:val="28"/>
          <w:szCs w:val="28"/>
        </w:rPr>
        <w:lastRenderedPageBreak/>
        <w:t xml:space="preserve">Although most people’s experiences of counselling and psychotherapy are good and helpful, sometimes things can go wrong. </w:t>
      </w:r>
    </w:p>
    <w:p w14:paraId="79E99D63" w14:textId="77777777" w:rsidR="007F2E28" w:rsidRDefault="007F2E28" w:rsidP="007F2E28">
      <w:pPr>
        <w:ind w:left="720"/>
        <w:rPr>
          <w:sz w:val="28"/>
          <w:szCs w:val="28"/>
        </w:rPr>
      </w:pPr>
      <w:r w:rsidRPr="007F2E28">
        <w:rPr>
          <w:sz w:val="28"/>
          <w:szCs w:val="28"/>
        </w:rPr>
        <w:t xml:space="preserve">Perhaps something just doesn’t seem right about your therapy, or you’re not sure what you’re experiencing in your therapy session is usual. </w:t>
      </w:r>
    </w:p>
    <w:p w14:paraId="11BC07D0" w14:textId="672E651B" w:rsidR="007F2E28" w:rsidRPr="007F2E28" w:rsidRDefault="007F2E28" w:rsidP="007F2E28">
      <w:pPr>
        <w:ind w:left="720"/>
        <w:rPr>
          <w:sz w:val="28"/>
          <w:szCs w:val="28"/>
        </w:rPr>
      </w:pPr>
      <w:r w:rsidRPr="007F2E28">
        <w:rPr>
          <w:sz w:val="28"/>
          <w:szCs w:val="28"/>
        </w:rPr>
        <w:t>Maybe your therapist behaves or speaks in a way that feels uncomfortable to you. Or you may think your therapist has behaved unethically and you don’t know what you can do about it.</w:t>
      </w:r>
    </w:p>
    <w:p w14:paraId="4B47EC39" w14:textId="347B2E90" w:rsidR="007F2E28" w:rsidRDefault="007F2E28" w:rsidP="007F2E28">
      <w:pPr>
        <w:ind w:left="720"/>
        <w:rPr>
          <w:sz w:val="28"/>
          <w:szCs w:val="28"/>
        </w:rPr>
      </w:pPr>
      <w:r w:rsidRPr="007F2E28">
        <w:rPr>
          <w:sz w:val="28"/>
          <w:szCs w:val="28"/>
        </w:rPr>
        <w:t xml:space="preserve">If you feel awkward about raising your concerns with your therapist, </w:t>
      </w:r>
      <w:r>
        <w:rPr>
          <w:sz w:val="28"/>
          <w:szCs w:val="28"/>
        </w:rPr>
        <w:t>you can contact the CEO of Meridian, Shamim Khan or any member of the Board of Trustees:</w:t>
      </w:r>
    </w:p>
    <w:p w14:paraId="156CDA1A" w14:textId="77777777" w:rsidR="00B24134" w:rsidRPr="00B24134" w:rsidRDefault="00B24134" w:rsidP="00B24134">
      <w:pPr>
        <w:ind w:left="720"/>
        <w:rPr>
          <w:sz w:val="28"/>
          <w:szCs w:val="28"/>
        </w:rPr>
      </w:pPr>
      <w:r w:rsidRPr="00B24134">
        <w:rPr>
          <w:sz w:val="28"/>
          <w:szCs w:val="28"/>
        </w:rPr>
        <w:t>What to do if you want to complain</w:t>
      </w:r>
    </w:p>
    <w:p w14:paraId="0BF7DC28" w14:textId="77777777" w:rsidR="00B24134" w:rsidRPr="00B24134" w:rsidRDefault="00B24134" w:rsidP="00B24134">
      <w:pPr>
        <w:ind w:left="720"/>
        <w:rPr>
          <w:sz w:val="28"/>
          <w:szCs w:val="28"/>
        </w:rPr>
      </w:pPr>
      <w:r w:rsidRPr="00B24134">
        <w:rPr>
          <w:sz w:val="28"/>
          <w:szCs w:val="28"/>
        </w:rPr>
        <w:t xml:space="preserve">Complaints can be made by e-mail and post. E-mail is preferred, and will enable us to respond more quickly. </w:t>
      </w:r>
    </w:p>
    <w:p w14:paraId="3EC5B3A9" w14:textId="33E0E467" w:rsidR="00B24134" w:rsidRDefault="00B24134" w:rsidP="00B24134">
      <w:pPr>
        <w:pStyle w:val="ListParagraph"/>
        <w:numPr>
          <w:ilvl w:val="0"/>
          <w:numId w:val="2"/>
        </w:numPr>
        <w:rPr>
          <w:sz w:val="28"/>
          <w:szCs w:val="28"/>
        </w:rPr>
      </w:pPr>
      <w:r w:rsidRPr="00B24134">
        <w:rPr>
          <w:sz w:val="28"/>
          <w:szCs w:val="28"/>
        </w:rPr>
        <w:t xml:space="preserve">By email to Shamim Khan at </w:t>
      </w:r>
      <w:hyperlink r:id="rId8" w:history="1">
        <w:r w:rsidR="00392B25" w:rsidRPr="00561165">
          <w:rPr>
            <w:rStyle w:val="Hyperlink"/>
            <w:sz w:val="28"/>
            <w:szCs w:val="28"/>
          </w:rPr>
          <w:t>merdiancentre@hotmail.co.uk</w:t>
        </w:r>
      </w:hyperlink>
    </w:p>
    <w:p w14:paraId="067458F3" w14:textId="2816854E" w:rsidR="00392B25" w:rsidRPr="00B24134" w:rsidRDefault="00392B25" w:rsidP="00392B25">
      <w:pPr>
        <w:pStyle w:val="ListParagraph"/>
        <w:ind w:left="1440"/>
        <w:rPr>
          <w:sz w:val="28"/>
          <w:szCs w:val="28"/>
        </w:rPr>
      </w:pPr>
      <w:r>
        <w:rPr>
          <w:sz w:val="28"/>
          <w:szCs w:val="28"/>
        </w:rPr>
        <w:t>Or if you choose to speak to another Trustee:</w:t>
      </w:r>
    </w:p>
    <w:p w14:paraId="2FF81DF6" w14:textId="1217D5E6" w:rsidR="006C156A" w:rsidRPr="00B24134" w:rsidRDefault="00B24134" w:rsidP="00B24134">
      <w:pPr>
        <w:pStyle w:val="ListParagraph"/>
        <w:numPr>
          <w:ilvl w:val="0"/>
          <w:numId w:val="2"/>
        </w:numPr>
        <w:rPr>
          <w:sz w:val="28"/>
          <w:szCs w:val="28"/>
        </w:rPr>
      </w:pPr>
      <w:r w:rsidRPr="00B24134">
        <w:rPr>
          <w:sz w:val="28"/>
          <w:szCs w:val="28"/>
        </w:rPr>
        <w:t>By post to our registered address: Meridian Centre, 61 St Paul’s Road, Bradford, BD8 7LS</w:t>
      </w:r>
    </w:p>
    <w:p w14:paraId="00476C3E" w14:textId="77777777" w:rsidR="00B24134" w:rsidRDefault="00B24134" w:rsidP="00B24134">
      <w:pPr>
        <w:ind w:left="720"/>
        <w:rPr>
          <w:sz w:val="28"/>
          <w:szCs w:val="28"/>
        </w:rPr>
      </w:pPr>
    </w:p>
    <w:p w14:paraId="0795DD33" w14:textId="1A3BB782" w:rsidR="007F2E28" w:rsidRDefault="006C156A" w:rsidP="007F2E28">
      <w:pPr>
        <w:ind w:left="720"/>
        <w:rPr>
          <w:sz w:val="28"/>
          <w:szCs w:val="28"/>
        </w:rPr>
      </w:pPr>
      <w:r>
        <w:rPr>
          <w:sz w:val="28"/>
          <w:szCs w:val="28"/>
        </w:rPr>
        <w:t xml:space="preserve">If you’re dissatisfied with the help you’ve received, the </w:t>
      </w:r>
      <w:r w:rsidR="007F2E28" w:rsidRPr="007F2E28">
        <w:rPr>
          <w:sz w:val="28"/>
          <w:szCs w:val="28"/>
        </w:rPr>
        <w:t xml:space="preserve">BACP's Get help with counselling concerns service can provide information, guidance or reassurance. </w:t>
      </w:r>
      <w:r>
        <w:rPr>
          <w:sz w:val="28"/>
          <w:szCs w:val="28"/>
        </w:rPr>
        <w:t>They will</w:t>
      </w:r>
      <w:r w:rsidR="007F2E28" w:rsidRPr="007F2E28">
        <w:rPr>
          <w:sz w:val="28"/>
          <w:szCs w:val="28"/>
        </w:rPr>
        <w:t xml:space="preserve"> help you make sense of what you think has gone wrong and discuss what to do next.</w:t>
      </w:r>
    </w:p>
    <w:p w14:paraId="4A947E3C" w14:textId="77777777" w:rsidR="007F2E28" w:rsidRPr="007F2E28" w:rsidRDefault="007F2E28" w:rsidP="007F2E28">
      <w:pPr>
        <w:ind w:left="720"/>
        <w:rPr>
          <w:sz w:val="28"/>
          <w:szCs w:val="28"/>
        </w:rPr>
      </w:pPr>
      <w:r w:rsidRPr="007F2E28">
        <w:rPr>
          <w:sz w:val="28"/>
          <w:szCs w:val="28"/>
        </w:rPr>
        <w:t>You can:</w:t>
      </w:r>
    </w:p>
    <w:p w14:paraId="60D210F0" w14:textId="20605952" w:rsidR="007F2E28" w:rsidRPr="007F2E28" w:rsidRDefault="007F2E28" w:rsidP="007F2E28">
      <w:pPr>
        <w:ind w:left="720"/>
        <w:rPr>
          <w:sz w:val="28"/>
          <w:szCs w:val="28"/>
        </w:rPr>
      </w:pPr>
      <w:r w:rsidRPr="007F2E28">
        <w:rPr>
          <w:sz w:val="28"/>
          <w:szCs w:val="28"/>
        </w:rPr>
        <w:t xml:space="preserve">call </w:t>
      </w:r>
      <w:r w:rsidR="006C156A">
        <w:rPr>
          <w:sz w:val="28"/>
          <w:szCs w:val="28"/>
        </w:rPr>
        <w:t>the BACP</w:t>
      </w:r>
      <w:r w:rsidRPr="007F2E28">
        <w:rPr>
          <w:sz w:val="28"/>
          <w:szCs w:val="28"/>
        </w:rPr>
        <w:t xml:space="preserve"> on 01455 883300 option 2,</w:t>
      </w:r>
    </w:p>
    <w:p w14:paraId="75E0B481" w14:textId="77777777" w:rsidR="007F2E28" w:rsidRPr="007F2E28" w:rsidRDefault="007F2E28" w:rsidP="007F2E28">
      <w:pPr>
        <w:ind w:left="720"/>
        <w:rPr>
          <w:sz w:val="28"/>
          <w:szCs w:val="28"/>
        </w:rPr>
      </w:pPr>
      <w:r w:rsidRPr="007F2E28">
        <w:rPr>
          <w:sz w:val="28"/>
          <w:szCs w:val="28"/>
        </w:rPr>
        <w:t>07811 762114 or 07811 762256</w:t>
      </w:r>
    </w:p>
    <w:p w14:paraId="4879B997" w14:textId="77777777" w:rsidR="007F2E28" w:rsidRPr="007F2E28" w:rsidRDefault="007F2E28" w:rsidP="007F2E28">
      <w:pPr>
        <w:ind w:left="720"/>
        <w:rPr>
          <w:sz w:val="28"/>
          <w:szCs w:val="28"/>
        </w:rPr>
      </w:pPr>
      <w:r w:rsidRPr="007F2E28">
        <w:rPr>
          <w:sz w:val="28"/>
          <w:szCs w:val="28"/>
        </w:rPr>
        <w:t>email gethelp@bacp.co.uk</w:t>
      </w:r>
    </w:p>
    <w:p w14:paraId="00D1B219" w14:textId="71765549" w:rsidR="007F2E28" w:rsidRPr="007F2E28" w:rsidRDefault="007F2E28" w:rsidP="007F2E28">
      <w:pPr>
        <w:ind w:left="720"/>
        <w:rPr>
          <w:sz w:val="28"/>
          <w:szCs w:val="28"/>
        </w:rPr>
      </w:pPr>
      <w:r w:rsidRPr="007F2E28">
        <w:rPr>
          <w:sz w:val="28"/>
          <w:szCs w:val="28"/>
        </w:rPr>
        <w:t xml:space="preserve">Anything you say will be confidential and you can speak with </w:t>
      </w:r>
      <w:r w:rsidR="006C156A">
        <w:rPr>
          <w:sz w:val="28"/>
          <w:szCs w:val="28"/>
        </w:rPr>
        <w:t xml:space="preserve">the BACP </w:t>
      </w:r>
      <w:r w:rsidRPr="007F2E28">
        <w:rPr>
          <w:sz w:val="28"/>
          <w:szCs w:val="28"/>
        </w:rPr>
        <w:t>anonymously if you prefer.</w:t>
      </w:r>
    </w:p>
    <w:p w14:paraId="2FF0CD95" w14:textId="6E2BEB31" w:rsidR="007F2E28" w:rsidRPr="00423960" w:rsidRDefault="007F2E28" w:rsidP="007F2E28">
      <w:pPr>
        <w:ind w:left="720"/>
        <w:rPr>
          <w:sz w:val="28"/>
          <w:szCs w:val="28"/>
        </w:rPr>
      </w:pPr>
      <w:r w:rsidRPr="007F2E28">
        <w:rPr>
          <w:sz w:val="28"/>
          <w:szCs w:val="28"/>
        </w:rPr>
        <w:lastRenderedPageBreak/>
        <w:t>Hopefully</w:t>
      </w:r>
      <w:r w:rsidR="006C156A">
        <w:rPr>
          <w:sz w:val="28"/>
          <w:szCs w:val="28"/>
        </w:rPr>
        <w:t xml:space="preserve"> they</w:t>
      </w:r>
      <w:r w:rsidRPr="007F2E28">
        <w:rPr>
          <w:sz w:val="28"/>
          <w:szCs w:val="28"/>
        </w:rPr>
        <w:t xml:space="preserve"> will be able to help you explore and talk about your concerns to help you move forward in a positive way.</w:t>
      </w:r>
    </w:p>
    <w:sectPr w:rsidR="007F2E28" w:rsidRPr="004239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2DC1" w14:textId="77777777" w:rsidR="00196A5C" w:rsidRDefault="00196A5C" w:rsidP="00A07F23">
      <w:pPr>
        <w:spacing w:after="0" w:line="240" w:lineRule="auto"/>
      </w:pPr>
      <w:r>
        <w:separator/>
      </w:r>
    </w:p>
  </w:endnote>
  <w:endnote w:type="continuationSeparator" w:id="0">
    <w:p w14:paraId="42269E69" w14:textId="77777777" w:rsidR="00196A5C" w:rsidRDefault="00196A5C" w:rsidP="00A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39B" w14:textId="5481D8F0" w:rsidR="00A07F23" w:rsidRDefault="00A07F23">
    <w:pPr>
      <w:pStyle w:val="Footer"/>
    </w:pPr>
    <w:r>
      <w:t>Imran Manzoor, updated August 29</w:t>
    </w:r>
    <w:r w:rsidRPr="00A07F23">
      <w:rPr>
        <w:vertAlign w:val="superscript"/>
      </w:rPr>
      <w:t>th</w:t>
    </w:r>
    <w:r>
      <w:t xml:space="preserve"> 2022</w:t>
    </w:r>
  </w:p>
  <w:p w14:paraId="3B68CD61" w14:textId="77777777" w:rsidR="00A07F23" w:rsidRDefault="00A0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6A3D" w14:textId="77777777" w:rsidR="00196A5C" w:rsidRDefault="00196A5C" w:rsidP="00A07F23">
      <w:pPr>
        <w:spacing w:after="0" w:line="240" w:lineRule="auto"/>
      </w:pPr>
      <w:r>
        <w:separator/>
      </w:r>
    </w:p>
  </w:footnote>
  <w:footnote w:type="continuationSeparator" w:id="0">
    <w:p w14:paraId="5145991E" w14:textId="77777777" w:rsidR="00196A5C" w:rsidRDefault="00196A5C" w:rsidP="00A0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C181" w14:textId="682448FE" w:rsidR="00A07F23" w:rsidRDefault="00A07F23">
    <w:pPr>
      <w:pStyle w:val="Header"/>
    </w:pPr>
    <w:r w:rsidRPr="00D05A1F">
      <w:rPr>
        <w:rFonts w:ascii="Franklin Gothic Heavy" w:hAnsi="Franklin Gothic Heavy"/>
        <w:b/>
        <w:noProof/>
      </w:rPr>
      <w:drawing>
        <wp:inline distT="0" distB="0" distL="0" distR="0" wp14:anchorId="5FF1B39E" wp14:editId="5684937C">
          <wp:extent cx="5193665" cy="721995"/>
          <wp:effectExtent l="0" t="0" r="698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3665" cy="721995"/>
                  </a:xfrm>
                  <a:prstGeom prst="rect">
                    <a:avLst/>
                  </a:prstGeom>
                  <a:noFill/>
                  <a:ln>
                    <a:noFill/>
                  </a:ln>
                </pic:spPr>
              </pic:pic>
            </a:graphicData>
          </a:graphic>
        </wp:inline>
      </w:drawing>
    </w:r>
  </w:p>
  <w:p w14:paraId="4A969DA2" w14:textId="77777777" w:rsidR="00A07F23" w:rsidRDefault="00A0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4CD"/>
    <w:multiLevelType w:val="hybridMultilevel"/>
    <w:tmpl w:val="022E0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4DB568C"/>
    <w:multiLevelType w:val="hybridMultilevel"/>
    <w:tmpl w:val="DCF89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325277">
    <w:abstractNumId w:val="1"/>
  </w:num>
  <w:num w:numId="2" w16cid:durableId="183271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23"/>
    <w:rsid w:val="00196A5C"/>
    <w:rsid w:val="001A61FD"/>
    <w:rsid w:val="00372C2A"/>
    <w:rsid w:val="00392B25"/>
    <w:rsid w:val="00423960"/>
    <w:rsid w:val="006C156A"/>
    <w:rsid w:val="007F2E28"/>
    <w:rsid w:val="00A07F23"/>
    <w:rsid w:val="00B2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96B7"/>
  <w15:chartTrackingRefBased/>
  <w15:docId w15:val="{E94E1094-322D-49FF-B2B3-64DE4A0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23"/>
  </w:style>
  <w:style w:type="paragraph" w:styleId="Footer">
    <w:name w:val="footer"/>
    <w:basedOn w:val="Normal"/>
    <w:link w:val="FooterChar"/>
    <w:uiPriority w:val="99"/>
    <w:unhideWhenUsed/>
    <w:rsid w:val="00A0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23"/>
  </w:style>
  <w:style w:type="paragraph" w:styleId="NoSpacing">
    <w:name w:val="No Spacing"/>
    <w:uiPriority w:val="1"/>
    <w:qFormat/>
    <w:rsid w:val="00A07F23"/>
    <w:pPr>
      <w:spacing w:after="0" w:line="240" w:lineRule="auto"/>
    </w:pPr>
    <w:rPr>
      <w:rFonts w:ascii="Calibri" w:eastAsia="Calibri" w:hAnsi="Calibri" w:cs="Times New Roman"/>
    </w:rPr>
  </w:style>
  <w:style w:type="character" w:styleId="Hyperlink">
    <w:name w:val="Hyperlink"/>
    <w:uiPriority w:val="99"/>
    <w:unhideWhenUsed/>
    <w:rsid w:val="00A07F23"/>
    <w:rPr>
      <w:color w:val="0000FF"/>
      <w:u w:val="single"/>
    </w:rPr>
  </w:style>
  <w:style w:type="paragraph" w:styleId="ListParagraph">
    <w:name w:val="List Paragraph"/>
    <w:basedOn w:val="Normal"/>
    <w:uiPriority w:val="34"/>
    <w:qFormat/>
    <w:rsid w:val="00A07F23"/>
    <w:pPr>
      <w:ind w:left="720"/>
      <w:contextualSpacing/>
    </w:pPr>
  </w:style>
  <w:style w:type="character" w:styleId="UnresolvedMention">
    <w:name w:val="Unresolved Mention"/>
    <w:basedOn w:val="DefaultParagraphFont"/>
    <w:uiPriority w:val="99"/>
    <w:semiHidden/>
    <w:unhideWhenUsed/>
    <w:rsid w:val="0039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diancentre@hotmail.co.uk" TargetMode="External"/><Relationship Id="rId3" Type="http://schemas.openxmlformats.org/officeDocument/2006/relationships/settings" Target="settings.xml"/><Relationship Id="rId7" Type="http://schemas.openxmlformats.org/officeDocument/2006/relationships/hyperlink" Target="mailto:info@breaking-the-silen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3</cp:revision>
  <dcterms:created xsi:type="dcterms:W3CDTF">2022-08-29T12:41:00Z</dcterms:created>
  <dcterms:modified xsi:type="dcterms:W3CDTF">2022-08-29T12:44:00Z</dcterms:modified>
</cp:coreProperties>
</file>